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428" w:rsidRPr="0041576F" w:rsidRDefault="00122428" w:rsidP="00122428">
      <w:pPr>
        <w:spacing w:after="0" w:line="240" w:lineRule="auto"/>
        <w:ind w:left="5670"/>
      </w:pPr>
      <w:r w:rsidRPr="0041576F">
        <w:rPr>
          <w:noProof/>
          <w:lang w:eastAsia="en-IE"/>
        </w:rPr>
        <w:drawing>
          <wp:anchor distT="0" distB="0" distL="114300" distR="114300" simplePos="0" relativeHeight="251659264" behindDoc="0" locked="0" layoutInCell="1" allowOverlap="1" wp14:anchorId="4B52129C" wp14:editId="26A0CA48">
            <wp:simplePos x="0" y="0"/>
            <wp:positionH relativeFrom="column">
              <wp:posOffset>3776980</wp:posOffset>
            </wp:positionH>
            <wp:positionV relativeFrom="paragraph">
              <wp:posOffset>0</wp:posOffset>
            </wp:positionV>
            <wp:extent cx="2385060" cy="198056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98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22428" w:rsidRPr="0041576F" w:rsidTr="00122428">
        <w:trPr>
          <w:jc w:val="center"/>
        </w:trPr>
        <w:tc>
          <w:tcPr>
            <w:tcW w:w="9016" w:type="dxa"/>
            <w:shd w:val="clear" w:color="auto" w:fill="4B2166" w:themeFill="accent1" w:themeFillShade="BF"/>
          </w:tcPr>
          <w:p w:rsidR="00122428" w:rsidRPr="00F70B62" w:rsidRDefault="00122428" w:rsidP="00122428">
            <w:pPr>
              <w:spacing w:after="0" w:line="240" w:lineRule="auto"/>
              <w:jc w:val="center"/>
              <w:rPr>
                <w:b/>
                <w:color w:val="FFFFFF" w:themeColor="background1"/>
                <w:sz w:val="40"/>
                <w:szCs w:val="40"/>
              </w:rPr>
            </w:pPr>
            <w:r w:rsidRPr="00F70B62">
              <w:rPr>
                <w:b/>
                <w:color w:val="FFFFFF" w:themeColor="background1"/>
                <w:sz w:val="40"/>
                <w:szCs w:val="40"/>
              </w:rPr>
              <w:t xml:space="preserve">Dignity and Respect in the </w:t>
            </w:r>
          </w:p>
          <w:p w:rsidR="00122428" w:rsidRPr="00F70B62" w:rsidRDefault="00122428" w:rsidP="00122428">
            <w:pPr>
              <w:spacing w:after="0" w:line="240" w:lineRule="auto"/>
              <w:jc w:val="center"/>
              <w:rPr>
                <w:b/>
                <w:color w:val="FFFFFF" w:themeColor="background1"/>
                <w:sz w:val="40"/>
                <w:szCs w:val="40"/>
              </w:rPr>
            </w:pPr>
            <w:r w:rsidRPr="00F70B62">
              <w:rPr>
                <w:b/>
                <w:color w:val="FFFFFF" w:themeColor="background1"/>
                <w:sz w:val="40"/>
                <w:szCs w:val="40"/>
              </w:rPr>
              <w:t>School Workplace</w:t>
            </w:r>
          </w:p>
          <w:p w:rsidR="00122428" w:rsidRPr="00F70B62" w:rsidRDefault="00122428" w:rsidP="00122428">
            <w:pPr>
              <w:spacing w:after="0" w:line="240" w:lineRule="auto"/>
              <w:jc w:val="center"/>
              <w:rPr>
                <w:b/>
                <w:color w:val="FFFFFF" w:themeColor="background1"/>
                <w:sz w:val="28"/>
                <w:szCs w:val="28"/>
              </w:rPr>
            </w:pPr>
          </w:p>
          <w:p w:rsidR="00122428" w:rsidRPr="00F70B62" w:rsidRDefault="00122428" w:rsidP="00122428">
            <w:pPr>
              <w:spacing w:after="0" w:line="240" w:lineRule="auto"/>
              <w:jc w:val="center"/>
              <w:rPr>
                <w:b/>
                <w:color w:val="FFFFFF" w:themeColor="background1"/>
                <w:sz w:val="28"/>
                <w:szCs w:val="28"/>
              </w:rPr>
            </w:pPr>
            <w:r w:rsidRPr="00F70B62">
              <w:rPr>
                <w:b/>
                <w:color w:val="FFFFFF" w:themeColor="background1"/>
                <w:sz w:val="28"/>
                <w:szCs w:val="28"/>
              </w:rPr>
              <w:t>A Handbook for School Leaders</w:t>
            </w:r>
          </w:p>
          <w:p w:rsidR="00122428" w:rsidRPr="00F70B62" w:rsidRDefault="00122428" w:rsidP="00122428">
            <w:pPr>
              <w:spacing w:after="0" w:line="240" w:lineRule="auto"/>
              <w:jc w:val="center"/>
              <w:rPr>
                <w:b/>
                <w:color w:val="FFFFFF" w:themeColor="background1"/>
                <w:sz w:val="28"/>
                <w:szCs w:val="28"/>
              </w:rPr>
            </w:pPr>
          </w:p>
          <w:p w:rsidR="00122428" w:rsidRPr="00F70B62" w:rsidRDefault="00122428" w:rsidP="00122428">
            <w:pPr>
              <w:spacing w:after="0" w:line="240" w:lineRule="auto"/>
              <w:jc w:val="center"/>
              <w:rPr>
                <w:b/>
                <w:sz w:val="40"/>
              </w:rPr>
            </w:pPr>
            <w:r w:rsidRPr="00F70B62">
              <w:rPr>
                <w:b/>
                <w:sz w:val="40"/>
              </w:rPr>
              <w:t xml:space="preserve">SESSION 1 - THE WHY </w:t>
            </w:r>
          </w:p>
          <w:p w:rsidR="00122428" w:rsidRPr="00F70B62" w:rsidRDefault="00122428" w:rsidP="00122428">
            <w:pPr>
              <w:spacing w:after="0" w:line="240" w:lineRule="auto"/>
              <w:jc w:val="center"/>
              <w:rPr>
                <w:b/>
                <w:color w:val="FFFFFF" w:themeColor="background1"/>
                <w:sz w:val="28"/>
                <w:szCs w:val="28"/>
              </w:rPr>
            </w:pPr>
          </w:p>
          <w:p w:rsidR="00122428" w:rsidRPr="00F70B62" w:rsidRDefault="00122428" w:rsidP="00122428">
            <w:pPr>
              <w:spacing w:after="0" w:line="240" w:lineRule="auto"/>
            </w:pPr>
          </w:p>
        </w:tc>
        <w:bookmarkStart w:id="0" w:name="_GoBack"/>
        <w:bookmarkEnd w:id="0"/>
      </w:tr>
      <w:tr w:rsidR="00122428" w:rsidRPr="0041576F" w:rsidTr="00CE12D6">
        <w:trPr>
          <w:jc w:val="center"/>
        </w:trPr>
        <w:tc>
          <w:tcPr>
            <w:tcW w:w="9016" w:type="dxa"/>
          </w:tcPr>
          <w:p w:rsidR="00122428" w:rsidRPr="00F70B62" w:rsidRDefault="00122428" w:rsidP="00122428">
            <w:pPr>
              <w:spacing w:after="0" w:line="240" w:lineRule="auto"/>
            </w:pPr>
          </w:p>
        </w:tc>
      </w:tr>
      <w:tr w:rsidR="00122428" w:rsidRPr="00BA6B61" w:rsidTr="00CE12D6">
        <w:trPr>
          <w:jc w:val="center"/>
        </w:trPr>
        <w:tc>
          <w:tcPr>
            <w:tcW w:w="9016" w:type="dxa"/>
          </w:tcPr>
          <w:p w:rsidR="00122428" w:rsidRPr="00F70B62" w:rsidRDefault="00122428" w:rsidP="00122428">
            <w:pPr>
              <w:spacing w:after="0" w:line="240" w:lineRule="auto"/>
              <w:jc w:val="center"/>
              <w:rPr>
                <w:sz w:val="28"/>
              </w:rPr>
            </w:pPr>
          </w:p>
          <w:p w:rsidR="00122428" w:rsidRPr="00F70B62" w:rsidRDefault="00122428" w:rsidP="00122428">
            <w:pPr>
              <w:spacing w:after="0" w:line="240" w:lineRule="auto"/>
              <w:jc w:val="center"/>
              <w:rPr>
                <w:sz w:val="28"/>
              </w:rPr>
            </w:pPr>
          </w:p>
          <w:p w:rsidR="00122428" w:rsidRPr="00F70B62" w:rsidRDefault="00122428" w:rsidP="00122428">
            <w:pPr>
              <w:spacing w:after="0" w:line="240" w:lineRule="auto"/>
              <w:jc w:val="center"/>
            </w:pPr>
            <w:r w:rsidRPr="00F70B62">
              <w:t>Notes to PowerPoint presentations</w:t>
            </w:r>
          </w:p>
          <w:p w:rsidR="00122428" w:rsidRPr="00F70B62" w:rsidRDefault="00122428" w:rsidP="00122428">
            <w:pPr>
              <w:spacing w:after="0" w:line="240" w:lineRule="auto"/>
              <w:jc w:val="center"/>
              <w:rPr>
                <w:sz w:val="28"/>
              </w:rPr>
            </w:pPr>
            <w:r w:rsidRPr="00F70B62">
              <w:t xml:space="preserve"> Staff Sessions on Developing bespoke </w:t>
            </w:r>
            <w:proofErr w:type="spellStart"/>
            <w:r w:rsidRPr="00F70B62">
              <w:t>DWaR</w:t>
            </w:r>
            <w:proofErr w:type="spellEnd"/>
            <w:r w:rsidRPr="00F70B62">
              <w:t xml:space="preserve"> Charter and Policy</w:t>
            </w:r>
          </w:p>
        </w:tc>
      </w:tr>
      <w:tr w:rsidR="00122428" w:rsidRPr="0041576F" w:rsidTr="00CE12D6">
        <w:trPr>
          <w:jc w:val="center"/>
        </w:trPr>
        <w:tc>
          <w:tcPr>
            <w:tcW w:w="9016" w:type="dxa"/>
          </w:tcPr>
          <w:p w:rsidR="00122428" w:rsidRPr="0041576F" w:rsidRDefault="00122428" w:rsidP="00122428">
            <w:pPr>
              <w:spacing w:after="0" w:line="240" w:lineRule="auto"/>
            </w:pPr>
          </w:p>
        </w:tc>
      </w:tr>
      <w:tr w:rsidR="00122428" w:rsidRPr="0041576F" w:rsidTr="00CE12D6">
        <w:trPr>
          <w:jc w:val="center"/>
        </w:trPr>
        <w:tc>
          <w:tcPr>
            <w:tcW w:w="9016" w:type="dxa"/>
          </w:tcPr>
          <w:p w:rsidR="00122428" w:rsidRDefault="00122428" w:rsidP="00122428">
            <w:pPr>
              <w:spacing w:after="0" w:line="240" w:lineRule="auto"/>
            </w:pPr>
          </w:p>
          <w:p w:rsidR="00122428" w:rsidRDefault="00122428" w:rsidP="00122428">
            <w:pPr>
              <w:spacing w:after="0" w:line="240" w:lineRule="auto"/>
            </w:pPr>
          </w:p>
          <w:p w:rsidR="00122428" w:rsidRDefault="00122428" w:rsidP="00122428">
            <w:pPr>
              <w:spacing w:after="0" w:line="240" w:lineRule="auto"/>
            </w:pPr>
          </w:p>
          <w:p w:rsidR="00122428" w:rsidRDefault="00122428" w:rsidP="00122428">
            <w:pPr>
              <w:spacing w:after="0" w:line="240" w:lineRule="auto"/>
            </w:pPr>
          </w:p>
          <w:p w:rsidR="00122428" w:rsidRDefault="00122428" w:rsidP="00122428">
            <w:pPr>
              <w:spacing w:after="0" w:line="240" w:lineRule="auto"/>
            </w:pPr>
          </w:p>
          <w:p w:rsidR="00122428" w:rsidRDefault="00122428" w:rsidP="00122428">
            <w:pPr>
              <w:spacing w:after="0" w:line="240" w:lineRule="auto"/>
            </w:pPr>
          </w:p>
          <w:p w:rsidR="00122428" w:rsidRPr="000D0E1D" w:rsidRDefault="00122428" w:rsidP="00122428">
            <w:pPr>
              <w:spacing w:after="0" w:line="240" w:lineRule="auto"/>
              <w:jc w:val="center"/>
              <w:rPr>
                <w:b/>
              </w:rPr>
            </w:pPr>
            <w:r w:rsidRPr="000D0E1D">
              <w:rPr>
                <w:b/>
              </w:rPr>
              <w:t>August 2021</w:t>
            </w:r>
          </w:p>
        </w:tc>
      </w:tr>
    </w:tbl>
    <w:p w:rsidR="00122428" w:rsidRPr="0041576F" w:rsidRDefault="00122428" w:rsidP="00122428">
      <w:pPr>
        <w:spacing w:after="0" w:line="240" w:lineRule="auto"/>
      </w:pPr>
    </w:p>
    <w:p w:rsidR="00122428" w:rsidRPr="0041576F" w:rsidRDefault="00122428" w:rsidP="00122428">
      <w:pPr>
        <w:spacing w:after="0" w:line="240" w:lineRule="auto"/>
        <w:rPr>
          <w:sz w:val="32"/>
        </w:rPr>
      </w:pPr>
    </w:p>
    <w:p w:rsidR="00122428" w:rsidRPr="0041576F" w:rsidRDefault="00122428" w:rsidP="00122428">
      <w:pPr>
        <w:spacing w:after="0" w:line="240" w:lineRule="auto"/>
        <w:rPr>
          <w:sz w:val="32"/>
        </w:rPr>
      </w:pPr>
    </w:p>
    <w:p w:rsidR="00122428" w:rsidRPr="0041576F" w:rsidRDefault="00122428" w:rsidP="00122428">
      <w:pPr>
        <w:spacing w:after="0" w:line="240" w:lineRule="auto"/>
        <w:rPr>
          <w:sz w:val="32"/>
        </w:rPr>
      </w:pPr>
    </w:p>
    <w:p w:rsidR="00122428" w:rsidRPr="0041576F" w:rsidRDefault="00122428" w:rsidP="00122428">
      <w:pPr>
        <w:spacing w:after="0" w:line="240" w:lineRule="auto"/>
        <w:rPr>
          <w:sz w:val="32"/>
        </w:rPr>
      </w:pPr>
    </w:p>
    <w:p w:rsidR="00122428" w:rsidRPr="0041576F" w:rsidRDefault="00122428" w:rsidP="00122428">
      <w:pPr>
        <w:spacing w:after="0" w:line="240" w:lineRule="auto"/>
        <w:rPr>
          <w:sz w:val="32"/>
        </w:rPr>
      </w:pPr>
    </w:p>
    <w:p w:rsidR="00122428" w:rsidRPr="0041576F" w:rsidRDefault="00122428" w:rsidP="00122428">
      <w:pPr>
        <w:spacing w:after="0" w:line="240" w:lineRule="auto"/>
        <w:rPr>
          <w:sz w:val="32"/>
        </w:rPr>
      </w:pPr>
    </w:p>
    <w:p w:rsidR="00122428" w:rsidRPr="0041576F" w:rsidRDefault="00122428" w:rsidP="00122428">
      <w:pPr>
        <w:tabs>
          <w:tab w:val="left" w:pos="2719"/>
        </w:tabs>
        <w:spacing w:after="0" w:line="240" w:lineRule="auto"/>
        <w:rPr>
          <w:sz w:val="32"/>
        </w:rPr>
        <w:sectPr w:rsidR="00122428" w:rsidRPr="0041576F">
          <w:footerReference w:type="default" r:id="rId8"/>
          <w:pgSz w:w="11906" w:h="16838"/>
          <w:pgMar w:top="1440" w:right="1440" w:bottom="1440" w:left="1440" w:header="708" w:footer="708" w:gutter="0"/>
          <w:cols w:space="708"/>
          <w:docGrid w:linePitch="360"/>
        </w:sectPr>
      </w:pPr>
    </w:p>
    <w:sdt>
      <w:sdtPr>
        <w:rPr>
          <w:rFonts w:ascii="Calibri" w:eastAsiaTheme="minorEastAsia" w:hAnsi="Calibri" w:cstheme="minorBidi"/>
          <w:color w:val="auto"/>
          <w:sz w:val="22"/>
          <w:szCs w:val="22"/>
          <w:lang w:eastAsia="en-IE"/>
        </w:rPr>
        <w:id w:val="1255476923"/>
        <w:docPartObj>
          <w:docPartGallery w:val="Table of Contents"/>
          <w:docPartUnique/>
        </w:docPartObj>
      </w:sdtPr>
      <w:sdtEndPr>
        <w:rPr>
          <w:rFonts w:asciiTheme="minorHAnsi" w:hAnsiTheme="minorHAnsi"/>
          <w:b/>
          <w:bCs/>
          <w:noProof/>
          <w:lang w:eastAsia="en-US"/>
        </w:rPr>
      </w:sdtEndPr>
      <w:sdtContent>
        <w:p w:rsidR="00122428" w:rsidRPr="0041576F" w:rsidRDefault="00122428" w:rsidP="00122428">
          <w:pPr>
            <w:pStyle w:val="TOCHeading"/>
            <w:spacing w:before="0" w:after="0"/>
          </w:pPr>
          <w:r w:rsidRPr="0041576F">
            <w:t>Table of Contents</w:t>
          </w:r>
        </w:p>
        <w:p w:rsidR="00D66FA6" w:rsidRDefault="00122428">
          <w:pPr>
            <w:pStyle w:val="TOC2"/>
            <w:tabs>
              <w:tab w:val="right" w:leader="dot" w:pos="9016"/>
            </w:tabs>
            <w:rPr>
              <w:smallCaps w:val="0"/>
              <w:noProof/>
              <w:sz w:val="22"/>
              <w:szCs w:val="22"/>
              <w:lang w:eastAsia="en-IE"/>
            </w:rPr>
          </w:pPr>
          <w:r w:rsidRPr="0041576F">
            <w:rPr>
              <w:caps/>
            </w:rPr>
            <w:fldChar w:fldCharType="begin"/>
          </w:r>
          <w:r w:rsidRPr="0041576F">
            <w:instrText xml:space="preserve"> TOC \o "1-3" \h \z \u </w:instrText>
          </w:r>
          <w:r w:rsidRPr="0041576F">
            <w:rPr>
              <w:caps/>
            </w:rPr>
            <w:fldChar w:fldCharType="separate"/>
          </w:r>
          <w:hyperlink w:anchor="_Toc80109824" w:history="1">
            <w:r w:rsidR="00D66FA6" w:rsidRPr="00874DD3">
              <w:rPr>
                <w:rStyle w:val="Hyperlink"/>
                <w:noProof/>
              </w:rPr>
              <w:t>Slide 1 – Title Dignity at Work</w:t>
            </w:r>
            <w:r w:rsidR="00D66FA6">
              <w:rPr>
                <w:noProof/>
                <w:webHidden/>
              </w:rPr>
              <w:tab/>
            </w:r>
            <w:r w:rsidR="00D66FA6">
              <w:rPr>
                <w:noProof/>
                <w:webHidden/>
              </w:rPr>
              <w:fldChar w:fldCharType="begin"/>
            </w:r>
            <w:r w:rsidR="00D66FA6">
              <w:rPr>
                <w:noProof/>
                <w:webHidden/>
              </w:rPr>
              <w:instrText xml:space="preserve"> PAGEREF _Toc80109824 \h </w:instrText>
            </w:r>
            <w:r w:rsidR="00D66FA6">
              <w:rPr>
                <w:noProof/>
                <w:webHidden/>
              </w:rPr>
            </w:r>
            <w:r w:rsidR="00D66FA6">
              <w:rPr>
                <w:noProof/>
                <w:webHidden/>
              </w:rPr>
              <w:fldChar w:fldCharType="separate"/>
            </w:r>
            <w:r w:rsidR="00D66FA6">
              <w:rPr>
                <w:noProof/>
                <w:webHidden/>
              </w:rPr>
              <w:t>1</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25" w:history="1">
            <w:r w:rsidR="00D66FA6" w:rsidRPr="00874DD3">
              <w:rPr>
                <w:rStyle w:val="Hyperlink"/>
                <w:noProof/>
              </w:rPr>
              <w:t>Slide 2  .b</w:t>
            </w:r>
            <w:r w:rsidR="00D66FA6">
              <w:rPr>
                <w:noProof/>
                <w:webHidden/>
              </w:rPr>
              <w:tab/>
            </w:r>
            <w:r w:rsidR="00D66FA6">
              <w:rPr>
                <w:noProof/>
                <w:webHidden/>
              </w:rPr>
              <w:fldChar w:fldCharType="begin"/>
            </w:r>
            <w:r w:rsidR="00D66FA6">
              <w:rPr>
                <w:noProof/>
                <w:webHidden/>
              </w:rPr>
              <w:instrText xml:space="preserve"> PAGEREF _Toc80109825 \h </w:instrText>
            </w:r>
            <w:r w:rsidR="00D66FA6">
              <w:rPr>
                <w:noProof/>
                <w:webHidden/>
              </w:rPr>
            </w:r>
            <w:r w:rsidR="00D66FA6">
              <w:rPr>
                <w:noProof/>
                <w:webHidden/>
              </w:rPr>
              <w:fldChar w:fldCharType="separate"/>
            </w:r>
            <w:r w:rsidR="00D66FA6">
              <w:rPr>
                <w:noProof/>
                <w:webHidden/>
              </w:rPr>
              <w:t>1</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26" w:history="1">
            <w:r w:rsidR="00D66FA6" w:rsidRPr="00874DD3">
              <w:rPr>
                <w:rStyle w:val="Hyperlink"/>
                <w:noProof/>
              </w:rPr>
              <w:t>Slide 3 – Self-care and compassion</w:t>
            </w:r>
            <w:r w:rsidR="00D66FA6">
              <w:rPr>
                <w:noProof/>
                <w:webHidden/>
              </w:rPr>
              <w:tab/>
            </w:r>
            <w:r w:rsidR="00D66FA6">
              <w:rPr>
                <w:noProof/>
                <w:webHidden/>
              </w:rPr>
              <w:fldChar w:fldCharType="begin"/>
            </w:r>
            <w:r w:rsidR="00D66FA6">
              <w:rPr>
                <w:noProof/>
                <w:webHidden/>
              </w:rPr>
              <w:instrText xml:space="preserve"> PAGEREF _Toc80109826 \h </w:instrText>
            </w:r>
            <w:r w:rsidR="00D66FA6">
              <w:rPr>
                <w:noProof/>
                <w:webHidden/>
              </w:rPr>
            </w:r>
            <w:r w:rsidR="00D66FA6">
              <w:rPr>
                <w:noProof/>
                <w:webHidden/>
              </w:rPr>
              <w:fldChar w:fldCharType="separate"/>
            </w:r>
            <w:r w:rsidR="00D66FA6">
              <w:rPr>
                <w:noProof/>
                <w:webHidden/>
              </w:rPr>
              <w:t>2</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27" w:history="1">
            <w:r w:rsidR="00D66FA6" w:rsidRPr="00874DD3">
              <w:rPr>
                <w:rStyle w:val="Hyperlink"/>
                <w:noProof/>
              </w:rPr>
              <w:t>Slide 4 – Starting with the Why?</w:t>
            </w:r>
            <w:r w:rsidR="00D66FA6">
              <w:rPr>
                <w:noProof/>
                <w:webHidden/>
              </w:rPr>
              <w:tab/>
            </w:r>
            <w:r w:rsidR="00D66FA6">
              <w:rPr>
                <w:noProof/>
                <w:webHidden/>
              </w:rPr>
              <w:fldChar w:fldCharType="begin"/>
            </w:r>
            <w:r w:rsidR="00D66FA6">
              <w:rPr>
                <w:noProof/>
                <w:webHidden/>
              </w:rPr>
              <w:instrText xml:space="preserve"> PAGEREF _Toc80109827 \h </w:instrText>
            </w:r>
            <w:r w:rsidR="00D66FA6">
              <w:rPr>
                <w:noProof/>
                <w:webHidden/>
              </w:rPr>
            </w:r>
            <w:r w:rsidR="00D66FA6">
              <w:rPr>
                <w:noProof/>
                <w:webHidden/>
              </w:rPr>
              <w:fldChar w:fldCharType="separate"/>
            </w:r>
            <w:r w:rsidR="00D66FA6">
              <w:rPr>
                <w:noProof/>
                <w:webHidden/>
              </w:rPr>
              <w:t>2</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28" w:history="1">
            <w:r w:rsidR="00D66FA6" w:rsidRPr="00874DD3">
              <w:rPr>
                <w:rStyle w:val="Hyperlink"/>
                <w:noProof/>
              </w:rPr>
              <w:t>Slide 5 - Why adopt a DRaW policy?</w:t>
            </w:r>
            <w:r w:rsidR="00D66FA6">
              <w:rPr>
                <w:noProof/>
                <w:webHidden/>
              </w:rPr>
              <w:tab/>
            </w:r>
            <w:r w:rsidR="00D66FA6">
              <w:rPr>
                <w:noProof/>
                <w:webHidden/>
              </w:rPr>
              <w:fldChar w:fldCharType="begin"/>
            </w:r>
            <w:r w:rsidR="00D66FA6">
              <w:rPr>
                <w:noProof/>
                <w:webHidden/>
              </w:rPr>
              <w:instrText xml:space="preserve"> PAGEREF _Toc80109828 \h </w:instrText>
            </w:r>
            <w:r w:rsidR="00D66FA6">
              <w:rPr>
                <w:noProof/>
                <w:webHidden/>
              </w:rPr>
            </w:r>
            <w:r w:rsidR="00D66FA6">
              <w:rPr>
                <w:noProof/>
                <w:webHidden/>
              </w:rPr>
              <w:fldChar w:fldCharType="separate"/>
            </w:r>
            <w:r w:rsidR="00D66FA6">
              <w:rPr>
                <w:noProof/>
                <w:webHidden/>
              </w:rPr>
              <w:t>2</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29" w:history="1">
            <w:r w:rsidR="00D66FA6" w:rsidRPr="00874DD3">
              <w:rPr>
                <w:rStyle w:val="Hyperlink"/>
                <w:noProof/>
              </w:rPr>
              <w:t>Slide 6 - Conflict</w:t>
            </w:r>
            <w:r w:rsidR="00D66FA6">
              <w:rPr>
                <w:noProof/>
                <w:webHidden/>
              </w:rPr>
              <w:tab/>
            </w:r>
            <w:r w:rsidR="00D66FA6">
              <w:rPr>
                <w:noProof/>
                <w:webHidden/>
              </w:rPr>
              <w:fldChar w:fldCharType="begin"/>
            </w:r>
            <w:r w:rsidR="00D66FA6">
              <w:rPr>
                <w:noProof/>
                <w:webHidden/>
              </w:rPr>
              <w:instrText xml:space="preserve"> PAGEREF _Toc80109829 \h </w:instrText>
            </w:r>
            <w:r w:rsidR="00D66FA6">
              <w:rPr>
                <w:noProof/>
                <w:webHidden/>
              </w:rPr>
            </w:r>
            <w:r w:rsidR="00D66FA6">
              <w:rPr>
                <w:noProof/>
                <w:webHidden/>
              </w:rPr>
              <w:fldChar w:fldCharType="separate"/>
            </w:r>
            <w:r w:rsidR="00D66FA6">
              <w:rPr>
                <w:noProof/>
                <w:webHidden/>
              </w:rPr>
              <w:t>3</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0" w:history="1">
            <w:r w:rsidR="00D66FA6" w:rsidRPr="00874DD3">
              <w:rPr>
                <w:rStyle w:val="Hyperlink"/>
                <w:noProof/>
              </w:rPr>
              <w:t>Slide 7 - Moral Courage</w:t>
            </w:r>
            <w:r w:rsidR="00D66FA6">
              <w:rPr>
                <w:noProof/>
                <w:webHidden/>
              </w:rPr>
              <w:tab/>
            </w:r>
            <w:r w:rsidR="00D66FA6">
              <w:rPr>
                <w:noProof/>
                <w:webHidden/>
              </w:rPr>
              <w:fldChar w:fldCharType="begin"/>
            </w:r>
            <w:r w:rsidR="00D66FA6">
              <w:rPr>
                <w:noProof/>
                <w:webHidden/>
              </w:rPr>
              <w:instrText xml:space="preserve"> PAGEREF _Toc80109830 \h </w:instrText>
            </w:r>
            <w:r w:rsidR="00D66FA6">
              <w:rPr>
                <w:noProof/>
                <w:webHidden/>
              </w:rPr>
            </w:r>
            <w:r w:rsidR="00D66FA6">
              <w:rPr>
                <w:noProof/>
                <w:webHidden/>
              </w:rPr>
              <w:fldChar w:fldCharType="separate"/>
            </w:r>
            <w:r w:rsidR="00D66FA6">
              <w:rPr>
                <w:noProof/>
                <w:webHidden/>
              </w:rPr>
              <w:t>4</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1" w:history="1">
            <w:r w:rsidR="00D66FA6" w:rsidRPr="00874DD3">
              <w:rPr>
                <w:rStyle w:val="Hyperlink"/>
                <w:noProof/>
              </w:rPr>
              <w:t>Slide 8 – Roles,  Rights and Responsibilities</w:t>
            </w:r>
            <w:r w:rsidR="00D66FA6">
              <w:rPr>
                <w:noProof/>
                <w:webHidden/>
              </w:rPr>
              <w:tab/>
            </w:r>
            <w:r w:rsidR="00D66FA6">
              <w:rPr>
                <w:noProof/>
                <w:webHidden/>
              </w:rPr>
              <w:fldChar w:fldCharType="begin"/>
            </w:r>
            <w:r w:rsidR="00D66FA6">
              <w:rPr>
                <w:noProof/>
                <w:webHidden/>
              </w:rPr>
              <w:instrText xml:space="preserve"> PAGEREF _Toc80109831 \h </w:instrText>
            </w:r>
            <w:r w:rsidR="00D66FA6">
              <w:rPr>
                <w:noProof/>
                <w:webHidden/>
              </w:rPr>
            </w:r>
            <w:r w:rsidR="00D66FA6">
              <w:rPr>
                <w:noProof/>
                <w:webHidden/>
              </w:rPr>
              <w:fldChar w:fldCharType="separate"/>
            </w:r>
            <w:r w:rsidR="00D66FA6">
              <w:rPr>
                <w:noProof/>
                <w:webHidden/>
              </w:rPr>
              <w:t>4</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2" w:history="1">
            <w:r w:rsidR="00D66FA6" w:rsidRPr="00874DD3">
              <w:rPr>
                <w:rStyle w:val="Hyperlink"/>
                <w:noProof/>
              </w:rPr>
              <w:t>Slide 9 - Kaizen</w:t>
            </w:r>
            <w:r w:rsidR="00D66FA6">
              <w:rPr>
                <w:noProof/>
                <w:webHidden/>
              </w:rPr>
              <w:tab/>
            </w:r>
            <w:r w:rsidR="00D66FA6">
              <w:rPr>
                <w:noProof/>
                <w:webHidden/>
              </w:rPr>
              <w:fldChar w:fldCharType="begin"/>
            </w:r>
            <w:r w:rsidR="00D66FA6">
              <w:rPr>
                <w:noProof/>
                <w:webHidden/>
              </w:rPr>
              <w:instrText xml:space="preserve"> PAGEREF _Toc80109832 \h </w:instrText>
            </w:r>
            <w:r w:rsidR="00D66FA6">
              <w:rPr>
                <w:noProof/>
                <w:webHidden/>
              </w:rPr>
            </w:r>
            <w:r w:rsidR="00D66FA6">
              <w:rPr>
                <w:noProof/>
                <w:webHidden/>
              </w:rPr>
              <w:fldChar w:fldCharType="separate"/>
            </w:r>
            <w:r w:rsidR="00D66FA6">
              <w:rPr>
                <w:noProof/>
                <w:webHidden/>
              </w:rPr>
              <w:t>4</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3" w:history="1">
            <w:r w:rsidR="00D66FA6" w:rsidRPr="00874DD3">
              <w:rPr>
                <w:rStyle w:val="Hyperlink"/>
                <w:noProof/>
              </w:rPr>
              <w:t>Slide 10 - Nothing as Great…</w:t>
            </w:r>
            <w:r w:rsidR="00D66FA6">
              <w:rPr>
                <w:noProof/>
                <w:webHidden/>
              </w:rPr>
              <w:tab/>
            </w:r>
            <w:r w:rsidR="00D66FA6">
              <w:rPr>
                <w:noProof/>
                <w:webHidden/>
              </w:rPr>
              <w:fldChar w:fldCharType="begin"/>
            </w:r>
            <w:r w:rsidR="00D66FA6">
              <w:rPr>
                <w:noProof/>
                <w:webHidden/>
              </w:rPr>
              <w:instrText xml:space="preserve"> PAGEREF _Toc80109833 \h </w:instrText>
            </w:r>
            <w:r w:rsidR="00D66FA6">
              <w:rPr>
                <w:noProof/>
                <w:webHidden/>
              </w:rPr>
            </w:r>
            <w:r w:rsidR="00D66FA6">
              <w:rPr>
                <w:noProof/>
                <w:webHidden/>
              </w:rPr>
              <w:fldChar w:fldCharType="separate"/>
            </w:r>
            <w:r w:rsidR="00D66FA6">
              <w:rPr>
                <w:noProof/>
                <w:webHidden/>
              </w:rPr>
              <w:t>4</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4" w:history="1">
            <w:r w:rsidR="00D66FA6" w:rsidRPr="00874DD3">
              <w:rPr>
                <w:rStyle w:val="Hyperlink"/>
                <w:noProof/>
              </w:rPr>
              <w:t>Slide 11 – Why Some Teams Thrive….</w:t>
            </w:r>
            <w:r w:rsidR="00D66FA6">
              <w:rPr>
                <w:noProof/>
                <w:webHidden/>
              </w:rPr>
              <w:tab/>
            </w:r>
            <w:r w:rsidR="00D66FA6">
              <w:rPr>
                <w:noProof/>
                <w:webHidden/>
              </w:rPr>
              <w:fldChar w:fldCharType="begin"/>
            </w:r>
            <w:r w:rsidR="00D66FA6">
              <w:rPr>
                <w:noProof/>
                <w:webHidden/>
              </w:rPr>
              <w:instrText xml:space="preserve"> PAGEREF _Toc80109834 \h </w:instrText>
            </w:r>
            <w:r w:rsidR="00D66FA6">
              <w:rPr>
                <w:noProof/>
                <w:webHidden/>
              </w:rPr>
            </w:r>
            <w:r w:rsidR="00D66FA6">
              <w:rPr>
                <w:noProof/>
                <w:webHidden/>
              </w:rPr>
              <w:fldChar w:fldCharType="separate"/>
            </w:r>
            <w:r w:rsidR="00D66FA6">
              <w:rPr>
                <w:noProof/>
                <w:webHidden/>
              </w:rPr>
              <w:t>5</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5" w:history="1">
            <w:r w:rsidR="00D66FA6" w:rsidRPr="00874DD3">
              <w:rPr>
                <w:rStyle w:val="Hyperlink"/>
                <w:noProof/>
              </w:rPr>
              <w:t>Slide 12/13/14/15 - Scenarios</w:t>
            </w:r>
            <w:r w:rsidR="00D66FA6">
              <w:rPr>
                <w:noProof/>
                <w:webHidden/>
              </w:rPr>
              <w:tab/>
            </w:r>
            <w:r w:rsidR="00D66FA6">
              <w:rPr>
                <w:noProof/>
                <w:webHidden/>
              </w:rPr>
              <w:fldChar w:fldCharType="begin"/>
            </w:r>
            <w:r w:rsidR="00D66FA6">
              <w:rPr>
                <w:noProof/>
                <w:webHidden/>
              </w:rPr>
              <w:instrText xml:space="preserve"> PAGEREF _Toc80109835 \h </w:instrText>
            </w:r>
            <w:r w:rsidR="00D66FA6">
              <w:rPr>
                <w:noProof/>
                <w:webHidden/>
              </w:rPr>
            </w:r>
            <w:r w:rsidR="00D66FA6">
              <w:rPr>
                <w:noProof/>
                <w:webHidden/>
              </w:rPr>
              <w:fldChar w:fldCharType="separate"/>
            </w:r>
            <w:r w:rsidR="00D66FA6">
              <w:rPr>
                <w:noProof/>
                <w:webHidden/>
              </w:rPr>
              <w:t>6</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6" w:history="1">
            <w:r w:rsidR="00D66FA6" w:rsidRPr="00874DD3">
              <w:rPr>
                <w:rStyle w:val="Hyperlink"/>
                <w:noProof/>
              </w:rPr>
              <w:t>Slide 16 - Recap on the Why</w:t>
            </w:r>
            <w:r w:rsidR="00D66FA6">
              <w:rPr>
                <w:noProof/>
                <w:webHidden/>
              </w:rPr>
              <w:tab/>
            </w:r>
            <w:r w:rsidR="00D66FA6">
              <w:rPr>
                <w:noProof/>
                <w:webHidden/>
              </w:rPr>
              <w:fldChar w:fldCharType="begin"/>
            </w:r>
            <w:r w:rsidR="00D66FA6">
              <w:rPr>
                <w:noProof/>
                <w:webHidden/>
              </w:rPr>
              <w:instrText xml:space="preserve"> PAGEREF _Toc80109836 \h </w:instrText>
            </w:r>
            <w:r w:rsidR="00D66FA6">
              <w:rPr>
                <w:noProof/>
                <w:webHidden/>
              </w:rPr>
            </w:r>
            <w:r w:rsidR="00D66FA6">
              <w:rPr>
                <w:noProof/>
                <w:webHidden/>
              </w:rPr>
              <w:fldChar w:fldCharType="separate"/>
            </w:r>
            <w:r w:rsidR="00D66FA6">
              <w:rPr>
                <w:noProof/>
                <w:webHidden/>
              </w:rPr>
              <w:t>7</w:t>
            </w:r>
            <w:r w:rsidR="00D66FA6">
              <w:rPr>
                <w:noProof/>
                <w:webHidden/>
              </w:rPr>
              <w:fldChar w:fldCharType="end"/>
            </w:r>
          </w:hyperlink>
        </w:p>
        <w:p w:rsidR="00D66FA6" w:rsidRDefault="000F17CA">
          <w:pPr>
            <w:pStyle w:val="TOC2"/>
            <w:tabs>
              <w:tab w:val="right" w:leader="dot" w:pos="9016"/>
            </w:tabs>
            <w:rPr>
              <w:smallCaps w:val="0"/>
              <w:noProof/>
              <w:sz w:val="22"/>
              <w:szCs w:val="22"/>
              <w:lang w:eastAsia="en-IE"/>
            </w:rPr>
          </w:pPr>
          <w:hyperlink w:anchor="_Toc80109837" w:history="1">
            <w:r w:rsidR="00D66FA6" w:rsidRPr="00874DD3">
              <w:rPr>
                <w:rStyle w:val="Hyperlink"/>
                <w:noProof/>
              </w:rPr>
              <w:t>Slide 17 - Next Session is Outlined</w:t>
            </w:r>
            <w:r w:rsidR="00D66FA6">
              <w:rPr>
                <w:noProof/>
                <w:webHidden/>
              </w:rPr>
              <w:tab/>
            </w:r>
            <w:r w:rsidR="00D66FA6">
              <w:rPr>
                <w:noProof/>
                <w:webHidden/>
              </w:rPr>
              <w:fldChar w:fldCharType="begin"/>
            </w:r>
            <w:r w:rsidR="00D66FA6">
              <w:rPr>
                <w:noProof/>
                <w:webHidden/>
              </w:rPr>
              <w:instrText xml:space="preserve"> PAGEREF _Toc80109837 \h </w:instrText>
            </w:r>
            <w:r w:rsidR="00D66FA6">
              <w:rPr>
                <w:noProof/>
                <w:webHidden/>
              </w:rPr>
            </w:r>
            <w:r w:rsidR="00D66FA6">
              <w:rPr>
                <w:noProof/>
                <w:webHidden/>
              </w:rPr>
              <w:fldChar w:fldCharType="separate"/>
            </w:r>
            <w:r w:rsidR="00D66FA6">
              <w:rPr>
                <w:noProof/>
                <w:webHidden/>
              </w:rPr>
              <w:t>7</w:t>
            </w:r>
            <w:r w:rsidR="00D66FA6">
              <w:rPr>
                <w:noProof/>
                <w:webHidden/>
              </w:rPr>
              <w:fldChar w:fldCharType="end"/>
            </w:r>
          </w:hyperlink>
        </w:p>
        <w:p w:rsidR="00122428" w:rsidRPr="0041576F" w:rsidRDefault="00122428" w:rsidP="00122428">
          <w:pPr>
            <w:spacing w:after="0" w:line="240" w:lineRule="auto"/>
          </w:pPr>
          <w:r w:rsidRPr="0041576F">
            <w:rPr>
              <w:b/>
              <w:bCs/>
              <w:noProof/>
            </w:rPr>
            <w:fldChar w:fldCharType="end"/>
          </w:r>
        </w:p>
      </w:sdtContent>
    </w:sdt>
    <w:p w:rsidR="00122428" w:rsidRPr="0041576F" w:rsidRDefault="00122428" w:rsidP="00122428">
      <w:pPr>
        <w:spacing w:after="0" w:line="240" w:lineRule="auto"/>
      </w:pPr>
    </w:p>
    <w:p w:rsidR="00122428" w:rsidRPr="0041576F" w:rsidRDefault="00122428" w:rsidP="00122428">
      <w:pPr>
        <w:spacing w:after="0" w:line="240" w:lineRule="auto"/>
        <w:sectPr w:rsidR="00122428" w:rsidRPr="0041576F">
          <w:pgSz w:w="11906" w:h="16838"/>
          <w:pgMar w:top="1440" w:right="1440" w:bottom="1440" w:left="1440" w:header="708" w:footer="708" w:gutter="0"/>
          <w:cols w:space="708"/>
          <w:docGrid w:linePitch="360"/>
        </w:sectPr>
      </w:pPr>
    </w:p>
    <w:p w:rsidR="00122428" w:rsidRPr="0041576F" w:rsidRDefault="00122428" w:rsidP="00122428">
      <w:pPr>
        <w:pStyle w:val="Heading2"/>
        <w:spacing w:before="0"/>
      </w:pPr>
      <w:bookmarkStart w:id="1" w:name="_Toc80109824"/>
      <w:r w:rsidRPr="0041576F">
        <w:lastRenderedPageBreak/>
        <w:t>Slide 1 – Title Dignity at Work</w:t>
      </w:r>
      <w:bookmarkEnd w:id="1"/>
    </w:p>
    <w:p w:rsidR="00122428" w:rsidRPr="0041576F" w:rsidRDefault="00122428" w:rsidP="00122428">
      <w:pPr>
        <w:spacing w:after="0" w:line="240" w:lineRule="auto"/>
        <w:rPr>
          <w:sz w:val="24"/>
          <w:szCs w:val="24"/>
        </w:rPr>
      </w:pPr>
      <w:r w:rsidRPr="0041576F">
        <w:rPr>
          <w:sz w:val="24"/>
          <w:szCs w:val="24"/>
        </w:rPr>
        <w:t>This slide might be showing as the staff gather.  When all are ready begin.</w:t>
      </w:r>
    </w:p>
    <w:p w:rsidR="00122428" w:rsidRPr="0041576F" w:rsidRDefault="00122428" w:rsidP="00122428">
      <w:pPr>
        <w:spacing w:after="0" w:line="240" w:lineRule="auto"/>
        <w:rPr>
          <w:b/>
          <w:bCs/>
          <w:sz w:val="24"/>
          <w:szCs w:val="24"/>
        </w:rPr>
      </w:pPr>
    </w:p>
    <w:p w:rsidR="00122428" w:rsidRPr="0041576F" w:rsidRDefault="00122428" w:rsidP="00122428">
      <w:pPr>
        <w:spacing w:after="0" w:line="240" w:lineRule="auto"/>
        <w:rPr>
          <w:sz w:val="24"/>
          <w:szCs w:val="24"/>
        </w:rPr>
      </w:pPr>
      <w:r w:rsidRPr="0041576F">
        <w:rPr>
          <w:b/>
          <w:bCs/>
          <w:sz w:val="24"/>
          <w:szCs w:val="24"/>
        </w:rPr>
        <w:t>Objective:</w:t>
      </w:r>
    </w:p>
    <w:p w:rsidR="00122428" w:rsidRPr="0041576F" w:rsidRDefault="00122428" w:rsidP="00122428">
      <w:pPr>
        <w:spacing w:after="0" w:line="240" w:lineRule="auto"/>
        <w:rPr>
          <w:sz w:val="24"/>
          <w:szCs w:val="24"/>
        </w:rPr>
      </w:pPr>
      <w:r w:rsidRPr="0041576F">
        <w:rPr>
          <w:sz w:val="24"/>
          <w:szCs w:val="24"/>
        </w:rPr>
        <w:t xml:space="preserve">The objective of this session is to clarify the reasons for developing a </w:t>
      </w:r>
      <w:proofErr w:type="spellStart"/>
      <w:r w:rsidRPr="0041576F">
        <w:rPr>
          <w:sz w:val="24"/>
          <w:szCs w:val="24"/>
        </w:rPr>
        <w:t>DRaW</w:t>
      </w:r>
      <w:proofErr w:type="spellEnd"/>
      <w:r w:rsidRPr="0041576F">
        <w:rPr>
          <w:sz w:val="24"/>
          <w:szCs w:val="24"/>
        </w:rPr>
        <w:t xml:space="preserve"> Charter and Policy. </w:t>
      </w:r>
    </w:p>
    <w:p w:rsidR="00122428" w:rsidRPr="0041576F" w:rsidRDefault="00122428" w:rsidP="00122428">
      <w:pPr>
        <w:spacing w:after="0" w:line="240" w:lineRule="auto"/>
        <w:rPr>
          <w:sz w:val="24"/>
          <w:szCs w:val="24"/>
        </w:rPr>
      </w:pPr>
      <w:r w:rsidRPr="0041576F">
        <w:rPr>
          <w:sz w:val="24"/>
          <w:szCs w:val="24"/>
        </w:rPr>
        <w:t xml:space="preserve">Understanding the why is key to an emotional buy in. </w:t>
      </w:r>
    </w:p>
    <w:p w:rsidR="00122428" w:rsidRPr="0041576F" w:rsidRDefault="00122428" w:rsidP="00122428">
      <w:pPr>
        <w:spacing w:after="0" w:line="240" w:lineRule="auto"/>
        <w:rPr>
          <w:sz w:val="24"/>
          <w:szCs w:val="24"/>
        </w:rPr>
      </w:pPr>
      <w:r w:rsidRPr="0041576F">
        <w:rPr>
          <w:sz w:val="24"/>
          <w:szCs w:val="24"/>
        </w:rPr>
        <w:t>Powerful real life scenarios are used to engage staff in the process.</w:t>
      </w:r>
    </w:p>
    <w:p w:rsidR="00122428" w:rsidRPr="0041576F" w:rsidRDefault="00122428" w:rsidP="00122428">
      <w:pPr>
        <w:spacing w:after="0" w:line="240" w:lineRule="auto"/>
        <w:rPr>
          <w:sz w:val="24"/>
          <w:szCs w:val="24"/>
        </w:rPr>
      </w:pPr>
      <w:r w:rsidRPr="0041576F">
        <w:rPr>
          <w:sz w:val="24"/>
          <w:szCs w:val="24"/>
        </w:rPr>
        <w:t xml:space="preserve">This first section looks at why an organisation might need a </w:t>
      </w:r>
      <w:proofErr w:type="spellStart"/>
      <w:r w:rsidRPr="0041576F">
        <w:rPr>
          <w:sz w:val="24"/>
          <w:szCs w:val="24"/>
        </w:rPr>
        <w:t>DRaW</w:t>
      </w:r>
      <w:proofErr w:type="spellEnd"/>
      <w:r w:rsidRPr="0041576F">
        <w:rPr>
          <w:sz w:val="24"/>
          <w:szCs w:val="24"/>
        </w:rPr>
        <w:t xml:space="preserve"> policy. </w:t>
      </w:r>
    </w:p>
    <w:p w:rsidR="00122428" w:rsidRPr="0041576F" w:rsidRDefault="00122428" w:rsidP="00122428">
      <w:pPr>
        <w:spacing w:after="0" w:line="240" w:lineRule="auto"/>
        <w:rPr>
          <w:b/>
          <w:bCs/>
          <w:sz w:val="24"/>
          <w:szCs w:val="24"/>
        </w:rPr>
      </w:pPr>
    </w:p>
    <w:p w:rsidR="00122428" w:rsidRPr="0041576F" w:rsidRDefault="00122428" w:rsidP="00122428">
      <w:pPr>
        <w:spacing w:after="0" w:line="240" w:lineRule="auto"/>
        <w:rPr>
          <w:b/>
          <w:bCs/>
          <w:sz w:val="24"/>
          <w:szCs w:val="24"/>
        </w:rPr>
      </w:pPr>
      <w:r w:rsidRPr="0041576F">
        <w:rPr>
          <w:b/>
          <w:bCs/>
          <w:sz w:val="24"/>
          <w:szCs w:val="24"/>
        </w:rPr>
        <w:t>It’s not rocket science. It is more important!</w:t>
      </w:r>
    </w:p>
    <w:p w:rsidR="00122428" w:rsidRPr="0041576F" w:rsidRDefault="00122428" w:rsidP="00122428">
      <w:pPr>
        <w:spacing w:after="0" w:line="240" w:lineRule="auto"/>
        <w:rPr>
          <w:sz w:val="24"/>
          <w:szCs w:val="24"/>
        </w:rPr>
      </w:pPr>
      <w:r w:rsidRPr="0041576F">
        <w:rPr>
          <w:sz w:val="24"/>
          <w:szCs w:val="24"/>
        </w:rPr>
        <w:t>It is crucial for healthy positive relationships that we look at how we are all treated here and how we treat others here.</w:t>
      </w:r>
    </w:p>
    <w:p w:rsidR="00122428" w:rsidRPr="0041576F" w:rsidRDefault="00122428" w:rsidP="00122428">
      <w:pPr>
        <w:spacing w:after="0" w:line="240" w:lineRule="auto"/>
        <w:rPr>
          <w:b/>
          <w:bCs/>
          <w:sz w:val="24"/>
          <w:szCs w:val="24"/>
        </w:rPr>
      </w:pPr>
    </w:p>
    <w:p w:rsidR="00122428" w:rsidRPr="0041576F" w:rsidRDefault="00122428" w:rsidP="00122428">
      <w:pPr>
        <w:spacing w:after="0" w:line="240" w:lineRule="auto"/>
        <w:rPr>
          <w:sz w:val="24"/>
          <w:szCs w:val="24"/>
        </w:rPr>
      </w:pPr>
      <w:r w:rsidRPr="0041576F">
        <w:rPr>
          <w:b/>
          <w:bCs/>
          <w:sz w:val="24"/>
          <w:szCs w:val="24"/>
        </w:rPr>
        <w:t>Simon Sinek</w:t>
      </w:r>
      <w:r w:rsidRPr="0041576F">
        <w:rPr>
          <w:sz w:val="24"/>
          <w:szCs w:val="24"/>
        </w:rPr>
        <w:t xml:space="preserve"> advises us to always start with the why. </w:t>
      </w:r>
    </w:p>
    <w:p w:rsidR="00122428" w:rsidRPr="0041576F" w:rsidRDefault="00122428" w:rsidP="00122428">
      <w:pPr>
        <w:spacing w:after="0" w:line="240" w:lineRule="auto"/>
        <w:rPr>
          <w:sz w:val="24"/>
          <w:szCs w:val="24"/>
        </w:rPr>
      </w:pPr>
      <w:r w:rsidRPr="0041576F">
        <w:rPr>
          <w:sz w:val="24"/>
          <w:szCs w:val="24"/>
        </w:rPr>
        <w:t xml:space="preserve">By doing so, he says, we are increasing the chances of getting an ‘Emotional Buy-in”. When people understand the Why they are more likely to buy in. </w:t>
      </w:r>
    </w:p>
    <w:p w:rsidR="00122428" w:rsidRPr="0041576F" w:rsidRDefault="00122428" w:rsidP="00122428">
      <w:pPr>
        <w:spacing w:after="0" w:line="240" w:lineRule="auto"/>
        <w:rPr>
          <w:sz w:val="24"/>
          <w:szCs w:val="24"/>
        </w:rPr>
      </w:pPr>
      <w:r w:rsidRPr="0041576F">
        <w:rPr>
          <w:sz w:val="24"/>
          <w:szCs w:val="24"/>
        </w:rPr>
        <w:t>So, here goes…</w:t>
      </w:r>
    </w:p>
    <w:p w:rsidR="00122428" w:rsidRPr="0041576F" w:rsidRDefault="00122428" w:rsidP="00122428">
      <w:pPr>
        <w:spacing w:after="0" w:line="240" w:lineRule="auto"/>
        <w:ind w:left="426"/>
        <w:rPr>
          <w:sz w:val="24"/>
          <w:szCs w:val="24"/>
        </w:rPr>
      </w:pPr>
    </w:p>
    <w:p w:rsidR="00122428" w:rsidRPr="0041576F" w:rsidRDefault="00122428" w:rsidP="00122428">
      <w:pPr>
        <w:spacing w:after="0" w:line="240" w:lineRule="auto"/>
        <w:ind w:left="426"/>
        <w:rPr>
          <w:sz w:val="24"/>
          <w:szCs w:val="24"/>
        </w:rPr>
      </w:pPr>
    </w:p>
    <w:p w:rsidR="00122428" w:rsidRPr="0041576F" w:rsidRDefault="00122428" w:rsidP="00122428">
      <w:pPr>
        <w:pStyle w:val="Heading2"/>
        <w:spacing w:before="0"/>
      </w:pPr>
      <w:bookmarkStart w:id="2" w:name="_Toc80109825"/>
      <w:r w:rsidRPr="0041576F">
        <w:t>Slide 2  .b</w:t>
      </w:r>
      <w:bookmarkEnd w:id="2"/>
    </w:p>
    <w:p w:rsidR="00122428" w:rsidRPr="0041576F" w:rsidRDefault="00122428" w:rsidP="00122428">
      <w:pPr>
        <w:spacing w:after="0" w:line="240" w:lineRule="auto"/>
        <w:rPr>
          <w:sz w:val="24"/>
          <w:szCs w:val="24"/>
        </w:rPr>
      </w:pPr>
      <w:r w:rsidRPr="0041576F">
        <w:rPr>
          <w:sz w:val="24"/>
          <w:szCs w:val="24"/>
        </w:rPr>
        <w:t xml:space="preserve">What we are doing today is actually about taking responsibility for our own wellbeing, our dignity and that of our colleagues.  </w:t>
      </w:r>
    </w:p>
    <w:p w:rsidR="00122428" w:rsidRPr="0041576F" w:rsidRDefault="00122428" w:rsidP="00122428">
      <w:pPr>
        <w:spacing w:after="0" w:line="240" w:lineRule="auto"/>
        <w:rPr>
          <w:sz w:val="24"/>
          <w:szCs w:val="24"/>
        </w:rPr>
      </w:pPr>
      <w:r w:rsidRPr="0041576F">
        <w:rPr>
          <w:sz w:val="24"/>
          <w:szCs w:val="24"/>
        </w:rPr>
        <w:t>We all have both personal and collective responsibility for this.</w:t>
      </w:r>
    </w:p>
    <w:p w:rsidR="00122428" w:rsidRPr="0041576F" w:rsidRDefault="00122428" w:rsidP="00122428">
      <w:pPr>
        <w:spacing w:after="0" w:line="240" w:lineRule="auto"/>
        <w:rPr>
          <w:sz w:val="24"/>
          <w:szCs w:val="24"/>
        </w:rPr>
      </w:pPr>
      <w:r w:rsidRPr="0041576F">
        <w:rPr>
          <w:sz w:val="24"/>
          <w:szCs w:val="24"/>
        </w:rPr>
        <w:t>We have rushed to get here and now we will take a minute to ground ourselves.</w:t>
      </w:r>
    </w:p>
    <w:p w:rsidR="00122428" w:rsidRPr="0041576F" w:rsidRDefault="00122428" w:rsidP="00122428">
      <w:pPr>
        <w:spacing w:after="0" w:line="240" w:lineRule="auto"/>
        <w:rPr>
          <w:sz w:val="24"/>
          <w:szCs w:val="24"/>
        </w:rPr>
      </w:pPr>
      <w:r w:rsidRPr="0041576F">
        <w:rPr>
          <w:sz w:val="24"/>
          <w:szCs w:val="24"/>
        </w:rPr>
        <w:t xml:space="preserve">So, let’s calm down deliberately. </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 xml:space="preserve">This quote from </w:t>
      </w:r>
      <w:proofErr w:type="spellStart"/>
      <w:r w:rsidRPr="0041576F">
        <w:rPr>
          <w:sz w:val="24"/>
          <w:szCs w:val="24"/>
        </w:rPr>
        <w:t>Brené</w:t>
      </w:r>
      <w:proofErr w:type="spellEnd"/>
      <w:r w:rsidRPr="0041576F">
        <w:rPr>
          <w:sz w:val="24"/>
          <w:szCs w:val="24"/>
        </w:rPr>
        <w:t xml:space="preserve"> Brown is indeed a truism. </w:t>
      </w:r>
    </w:p>
    <w:p w:rsidR="00122428" w:rsidRPr="0041576F" w:rsidRDefault="00122428" w:rsidP="00122428">
      <w:pPr>
        <w:spacing w:after="0" w:line="240" w:lineRule="auto"/>
        <w:rPr>
          <w:sz w:val="24"/>
          <w:szCs w:val="24"/>
        </w:rPr>
      </w:pPr>
      <w:r w:rsidRPr="0041576F">
        <w:rPr>
          <w:sz w:val="24"/>
          <w:szCs w:val="24"/>
        </w:rPr>
        <w:t>This .b exercise is one that you can practice at any time to calm your mind and reset your day.</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So when you are ready</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Settle yourself comfortably in your chair,</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Let your body be alert yet relaxed.</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Feel your feet firmly on the ground.</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Feel your back against your chair.</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Allow your shoulders to drop.</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If you are comfortable doing so, allow your eyes to close gently or simply lower your gaze.</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Now bring your attention to the flow of your breathing.</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Just allow yourself to feel each in-breath and each out-breath.</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Breathing in - and breathing out.</w:t>
      </w:r>
    </w:p>
    <w:p w:rsidR="00122428" w:rsidRPr="0041576F" w:rsidRDefault="00122428" w:rsidP="00122428">
      <w:pPr>
        <w:pStyle w:val="ListParagraph"/>
        <w:numPr>
          <w:ilvl w:val="0"/>
          <w:numId w:val="45"/>
        </w:numPr>
        <w:spacing w:after="0" w:line="240" w:lineRule="auto"/>
        <w:rPr>
          <w:sz w:val="24"/>
          <w:szCs w:val="24"/>
        </w:rPr>
      </w:pPr>
      <w:r w:rsidRPr="0041576F">
        <w:rPr>
          <w:sz w:val="24"/>
          <w:szCs w:val="24"/>
        </w:rPr>
        <w:t>Allow your body to be still.</w:t>
      </w:r>
    </w:p>
    <w:p w:rsidR="00122428" w:rsidRPr="0041576F" w:rsidRDefault="00122428" w:rsidP="00122428">
      <w:pPr>
        <w:pStyle w:val="ListParagraph"/>
        <w:numPr>
          <w:ilvl w:val="0"/>
          <w:numId w:val="25"/>
        </w:numPr>
        <w:spacing w:after="0" w:line="240" w:lineRule="auto"/>
        <w:rPr>
          <w:sz w:val="24"/>
          <w:szCs w:val="24"/>
        </w:rPr>
      </w:pPr>
      <w:r w:rsidRPr="0041576F">
        <w:rPr>
          <w:sz w:val="24"/>
          <w:szCs w:val="24"/>
        </w:rPr>
        <w:t>Let your thoughts come and go and simply keep bringing your attention back to your breathing.</w:t>
      </w:r>
    </w:p>
    <w:p w:rsidR="00122428" w:rsidRPr="0041576F" w:rsidRDefault="00122428" w:rsidP="00122428">
      <w:pPr>
        <w:pStyle w:val="ListParagraph"/>
        <w:numPr>
          <w:ilvl w:val="0"/>
          <w:numId w:val="25"/>
        </w:numPr>
        <w:spacing w:after="0" w:line="240" w:lineRule="auto"/>
        <w:rPr>
          <w:sz w:val="24"/>
          <w:szCs w:val="24"/>
        </w:rPr>
      </w:pPr>
      <w:r w:rsidRPr="0041576F">
        <w:rPr>
          <w:sz w:val="24"/>
          <w:szCs w:val="24"/>
        </w:rPr>
        <w:t>45 seconds ….</w:t>
      </w:r>
    </w:p>
    <w:p w:rsidR="00122428" w:rsidRPr="0041576F" w:rsidRDefault="00122428" w:rsidP="00122428">
      <w:pPr>
        <w:pStyle w:val="ListParagraph"/>
        <w:numPr>
          <w:ilvl w:val="0"/>
          <w:numId w:val="25"/>
        </w:numPr>
        <w:spacing w:after="0" w:line="240" w:lineRule="auto"/>
        <w:rPr>
          <w:sz w:val="24"/>
          <w:szCs w:val="24"/>
        </w:rPr>
      </w:pPr>
      <w:r w:rsidRPr="0041576F">
        <w:rPr>
          <w:sz w:val="24"/>
          <w:szCs w:val="24"/>
        </w:rPr>
        <w:t xml:space="preserve">Take one last cleansing breath and </w:t>
      </w:r>
    </w:p>
    <w:p w:rsidR="00122428" w:rsidRPr="0041576F" w:rsidRDefault="00122428" w:rsidP="00122428">
      <w:pPr>
        <w:pStyle w:val="ListParagraph"/>
        <w:numPr>
          <w:ilvl w:val="0"/>
          <w:numId w:val="25"/>
        </w:numPr>
        <w:spacing w:after="0" w:line="240" w:lineRule="auto"/>
        <w:rPr>
          <w:sz w:val="24"/>
          <w:szCs w:val="24"/>
        </w:rPr>
      </w:pPr>
      <w:r w:rsidRPr="0041576F">
        <w:rPr>
          <w:sz w:val="24"/>
          <w:szCs w:val="24"/>
        </w:rPr>
        <w:t>when you are ready you can gently open your eyes and bring your attention back to the room.</w:t>
      </w:r>
    </w:p>
    <w:p w:rsidR="00122428" w:rsidRPr="0041576F" w:rsidRDefault="00122428" w:rsidP="00122428">
      <w:pPr>
        <w:spacing w:after="0" w:line="240" w:lineRule="auto"/>
        <w:rPr>
          <w:b/>
          <w:bCs/>
          <w:sz w:val="24"/>
          <w:szCs w:val="24"/>
        </w:rPr>
      </w:pPr>
    </w:p>
    <w:p w:rsidR="00122428" w:rsidRPr="0041576F" w:rsidRDefault="00122428" w:rsidP="00122428">
      <w:pPr>
        <w:spacing w:after="0" w:line="240" w:lineRule="auto"/>
        <w:rPr>
          <w:sz w:val="24"/>
          <w:szCs w:val="24"/>
        </w:rPr>
      </w:pPr>
      <w:r w:rsidRPr="0041576F">
        <w:rPr>
          <w:b/>
          <w:bCs/>
          <w:sz w:val="24"/>
          <w:szCs w:val="24"/>
        </w:rPr>
        <w:t>Side Bar</w:t>
      </w:r>
      <w:r w:rsidRPr="0041576F">
        <w:rPr>
          <w:sz w:val="24"/>
          <w:szCs w:val="24"/>
        </w:rPr>
        <w:t xml:space="preserve">: </w:t>
      </w:r>
    </w:p>
    <w:p w:rsidR="00122428" w:rsidRPr="0041576F" w:rsidRDefault="00122428" w:rsidP="00122428">
      <w:pPr>
        <w:spacing w:after="0" w:line="240" w:lineRule="auto"/>
        <w:rPr>
          <w:sz w:val="24"/>
          <w:szCs w:val="24"/>
        </w:rPr>
      </w:pPr>
      <w:r w:rsidRPr="0041576F">
        <w:rPr>
          <w:b/>
          <w:bCs/>
          <w:sz w:val="24"/>
          <w:szCs w:val="24"/>
        </w:rPr>
        <w:t>4,7,8 Breathing</w:t>
      </w:r>
      <w:r w:rsidRPr="0041576F">
        <w:rPr>
          <w:sz w:val="24"/>
          <w:szCs w:val="24"/>
        </w:rPr>
        <w:t xml:space="preserve"> is a powerful tool to help get to sleep – Breathe in for 4, hold for 7 and breathe out over 8. Repeat and you will soon be asleep.</w:t>
      </w:r>
    </w:p>
    <w:p w:rsidR="00122428" w:rsidRPr="0041576F" w:rsidRDefault="00122428" w:rsidP="00122428">
      <w:pPr>
        <w:spacing w:after="0" w:line="240" w:lineRule="auto"/>
        <w:rPr>
          <w:sz w:val="24"/>
          <w:szCs w:val="24"/>
        </w:rPr>
      </w:pPr>
      <w:r w:rsidRPr="0041576F">
        <w:rPr>
          <w:b/>
          <w:bCs/>
          <w:sz w:val="24"/>
          <w:szCs w:val="24"/>
        </w:rPr>
        <w:t xml:space="preserve">7/11 </w:t>
      </w:r>
      <w:r w:rsidRPr="0041576F">
        <w:rPr>
          <w:sz w:val="24"/>
          <w:szCs w:val="24"/>
        </w:rPr>
        <w:t>Breathing great for calming and grounding us. Breathe in over 7 and exhale slowly over 11.</w:t>
      </w:r>
    </w:p>
    <w:p w:rsidR="00122428" w:rsidRPr="0041576F" w:rsidRDefault="00122428" w:rsidP="00122428">
      <w:pPr>
        <w:spacing w:after="0" w:line="240" w:lineRule="auto"/>
        <w:ind w:left="851"/>
        <w:rPr>
          <w:sz w:val="24"/>
          <w:szCs w:val="24"/>
        </w:rPr>
      </w:pPr>
    </w:p>
    <w:p w:rsidR="00122428" w:rsidRPr="0041576F" w:rsidRDefault="00122428" w:rsidP="00122428">
      <w:pPr>
        <w:spacing w:after="0" w:line="240" w:lineRule="auto"/>
        <w:ind w:left="851"/>
        <w:rPr>
          <w:sz w:val="24"/>
          <w:szCs w:val="24"/>
        </w:rPr>
      </w:pPr>
    </w:p>
    <w:p w:rsidR="00122428" w:rsidRPr="0041576F" w:rsidRDefault="00122428" w:rsidP="00122428">
      <w:pPr>
        <w:pStyle w:val="Heading2"/>
        <w:spacing w:before="0"/>
      </w:pPr>
      <w:bookmarkStart w:id="3" w:name="_Toc80109826"/>
      <w:r w:rsidRPr="0041576F">
        <w:t>Slide 3 – Self-care and compassion</w:t>
      </w:r>
      <w:bookmarkEnd w:id="3"/>
    </w:p>
    <w:p w:rsidR="00122428" w:rsidRPr="0041576F" w:rsidRDefault="00122428" w:rsidP="00122428">
      <w:pPr>
        <w:spacing w:after="0" w:line="240" w:lineRule="auto"/>
        <w:rPr>
          <w:sz w:val="24"/>
          <w:szCs w:val="24"/>
        </w:rPr>
      </w:pPr>
      <w:r w:rsidRPr="0041576F">
        <w:rPr>
          <w:sz w:val="24"/>
          <w:szCs w:val="24"/>
        </w:rPr>
        <w:t xml:space="preserve">Your mood sets the climate in your classroom, office, home and environment. </w:t>
      </w:r>
    </w:p>
    <w:p w:rsidR="00122428" w:rsidRPr="0041576F" w:rsidRDefault="00122428" w:rsidP="00122428">
      <w:pPr>
        <w:spacing w:after="0" w:line="240" w:lineRule="auto"/>
        <w:rPr>
          <w:rFonts w:ascii="Apple Casual" w:hAnsi="Apple Casual"/>
          <w:color w:val="181818"/>
          <w:sz w:val="20"/>
          <w:szCs w:val="20"/>
        </w:rPr>
      </w:pPr>
      <w:r w:rsidRPr="0041576F">
        <w:t xml:space="preserve">Haim </w:t>
      </w:r>
      <w:proofErr w:type="spellStart"/>
      <w:r w:rsidRPr="0041576F">
        <w:t>Ginnott</w:t>
      </w:r>
      <w:proofErr w:type="spellEnd"/>
      <w:r w:rsidRPr="0041576F">
        <w:t xml:space="preserve"> quote                                                                </w:t>
      </w:r>
    </w:p>
    <w:p w:rsidR="00122428" w:rsidRPr="0041576F" w:rsidRDefault="00122428" w:rsidP="00122428">
      <w:pPr>
        <w:spacing w:after="0" w:line="240" w:lineRule="auto"/>
        <w:rPr>
          <w:rFonts w:cstheme="minorHAnsi"/>
          <w:bCs/>
          <w:i/>
          <w:color w:val="181818"/>
          <w:sz w:val="24"/>
          <w:szCs w:val="24"/>
        </w:rPr>
      </w:pPr>
    </w:p>
    <w:p w:rsidR="00122428" w:rsidRPr="0041576F" w:rsidRDefault="00122428" w:rsidP="00122428">
      <w:pPr>
        <w:spacing w:after="0" w:line="240" w:lineRule="auto"/>
        <w:rPr>
          <w:rFonts w:cstheme="minorHAnsi"/>
          <w:bCs/>
          <w:i/>
          <w:color w:val="181818"/>
          <w:sz w:val="24"/>
          <w:szCs w:val="24"/>
        </w:rPr>
      </w:pPr>
      <w:r w:rsidRPr="0041576F">
        <w:rPr>
          <w:rFonts w:cstheme="minorHAnsi"/>
          <w:bCs/>
          <w:i/>
          <w:color w:val="181818"/>
          <w:sz w:val="24"/>
          <w:szCs w:val="24"/>
        </w:rPr>
        <w:t>“I’ve come to a frightening conclusion that I am the decisive element in the classroom. It’s my personal approach that creates the climate. It’s my daily mood that makes the weather. As a teacher, I possess a tremendous power to make a child’s life miserable or joyous. I can be a tool of torture or an instrument of inspiration. I can humiliate or heal. In all situations, it is my response that decides whether a crisis will be escalated or de-escalated and a child humanized or dehumanized.”</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 xml:space="preserve">If Mom </w:t>
      </w:r>
      <w:proofErr w:type="spellStart"/>
      <w:r w:rsidRPr="0041576F">
        <w:rPr>
          <w:sz w:val="24"/>
          <w:szCs w:val="24"/>
        </w:rPr>
        <w:t>ain’t</w:t>
      </w:r>
      <w:proofErr w:type="spellEnd"/>
      <w:r w:rsidRPr="0041576F">
        <w:rPr>
          <w:sz w:val="24"/>
          <w:szCs w:val="24"/>
        </w:rPr>
        <w:t xml:space="preserve"> happy …. </w:t>
      </w:r>
      <w:proofErr w:type="spellStart"/>
      <w:r w:rsidRPr="0041576F">
        <w:rPr>
          <w:sz w:val="24"/>
          <w:szCs w:val="24"/>
        </w:rPr>
        <w:t>Ain’t</w:t>
      </w:r>
      <w:proofErr w:type="spellEnd"/>
      <w:r w:rsidRPr="0041576F">
        <w:rPr>
          <w:sz w:val="24"/>
          <w:szCs w:val="24"/>
        </w:rPr>
        <w:t xml:space="preserve"> nobody happy. A lot depends on your mood and how you look after yourself. You cannot pour from an empty bottle, so you need to keep your bottle replenished.</w:t>
      </w:r>
    </w:p>
    <w:p w:rsidR="00122428" w:rsidRPr="0041576F" w:rsidRDefault="00122428" w:rsidP="00122428">
      <w:pPr>
        <w:spacing w:after="0" w:line="240" w:lineRule="auto"/>
        <w:rPr>
          <w:color w:val="000000" w:themeColor="text1"/>
          <w:sz w:val="24"/>
          <w:szCs w:val="24"/>
        </w:rPr>
      </w:pPr>
    </w:p>
    <w:p w:rsidR="00122428" w:rsidRPr="0041576F" w:rsidRDefault="00122428" w:rsidP="00122428">
      <w:pPr>
        <w:spacing w:after="0" w:line="240" w:lineRule="auto"/>
        <w:rPr>
          <w:color w:val="FF0000"/>
          <w:sz w:val="24"/>
          <w:szCs w:val="24"/>
        </w:rPr>
      </w:pPr>
      <w:r w:rsidRPr="0041576F">
        <w:rPr>
          <w:color w:val="000000" w:themeColor="text1"/>
          <w:sz w:val="24"/>
          <w:szCs w:val="24"/>
        </w:rPr>
        <w:t xml:space="preserve">We are all at our best when calm. </w:t>
      </w:r>
      <w:r w:rsidRPr="0041576F">
        <w:rPr>
          <w:b/>
          <w:bCs/>
          <w:color w:val="000000" w:themeColor="text1"/>
          <w:sz w:val="24"/>
          <w:szCs w:val="24"/>
        </w:rPr>
        <w:t>Think of times when you were rash and said or did things you regretted.</w:t>
      </w:r>
    </w:p>
    <w:p w:rsidR="00122428" w:rsidRPr="0041576F" w:rsidRDefault="00122428" w:rsidP="00122428">
      <w:pPr>
        <w:spacing w:after="0" w:line="240" w:lineRule="auto"/>
        <w:rPr>
          <w:sz w:val="24"/>
          <w:szCs w:val="24"/>
        </w:rPr>
      </w:pPr>
      <w:r w:rsidRPr="0041576F">
        <w:rPr>
          <w:sz w:val="24"/>
          <w:szCs w:val="24"/>
        </w:rPr>
        <w:t xml:space="preserve">Here is a short video from Pádraig Ó </w:t>
      </w:r>
      <w:proofErr w:type="spellStart"/>
      <w:r w:rsidRPr="0041576F">
        <w:rPr>
          <w:sz w:val="24"/>
          <w:szCs w:val="24"/>
        </w:rPr>
        <w:t>Moráin</w:t>
      </w:r>
      <w:proofErr w:type="spellEnd"/>
      <w:r w:rsidRPr="0041576F">
        <w:rPr>
          <w:sz w:val="24"/>
          <w:szCs w:val="24"/>
        </w:rPr>
        <w:t xml:space="preserve">, speaking about self-compassion and </w:t>
      </w:r>
      <w:proofErr w:type="spellStart"/>
      <w:r>
        <w:rPr>
          <w:sz w:val="24"/>
          <w:szCs w:val="24"/>
        </w:rPr>
        <w:t>k</w:t>
      </w:r>
      <w:r w:rsidRPr="0041576F">
        <w:rPr>
          <w:sz w:val="24"/>
          <w:szCs w:val="24"/>
        </w:rPr>
        <w:t>indfulness</w:t>
      </w:r>
      <w:proofErr w:type="spellEnd"/>
    </w:p>
    <w:p w:rsidR="00122428" w:rsidRPr="0041576F" w:rsidRDefault="00122428" w:rsidP="00122428">
      <w:pPr>
        <w:spacing w:after="0" w:line="240" w:lineRule="auto"/>
        <w:rPr>
          <w:sz w:val="24"/>
          <w:szCs w:val="24"/>
        </w:rPr>
      </w:pPr>
    </w:p>
    <w:p w:rsidR="00122428" w:rsidRPr="0041576F" w:rsidRDefault="000F17CA" w:rsidP="00122428">
      <w:pPr>
        <w:spacing w:after="0" w:line="240" w:lineRule="auto"/>
        <w:rPr>
          <w:sz w:val="24"/>
          <w:szCs w:val="24"/>
        </w:rPr>
      </w:pPr>
      <w:hyperlink r:id="rId9" w:history="1">
        <w:r w:rsidR="00122428" w:rsidRPr="0041576F">
          <w:rPr>
            <w:rStyle w:val="Hyperlink"/>
            <w:sz w:val="24"/>
            <w:szCs w:val="24"/>
          </w:rPr>
          <w:t xml:space="preserve">Padraig </w:t>
        </w:r>
      </w:hyperlink>
      <w:hyperlink r:id="rId10" w:history="1">
        <w:proofErr w:type="spellStart"/>
        <w:r w:rsidR="00122428" w:rsidRPr="0041576F">
          <w:rPr>
            <w:rStyle w:val="Hyperlink"/>
            <w:sz w:val="24"/>
            <w:szCs w:val="24"/>
          </w:rPr>
          <w:t>O'Morain</w:t>
        </w:r>
        <w:proofErr w:type="spellEnd"/>
      </w:hyperlink>
      <w:hyperlink r:id="rId11" w:history="1">
        <w:r w:rsidR="00122428" w:rsidRPr="0041576F">
          <w:rPr>
            <w:rStyle w:val="Hyperlink"/>
            <w:sz w:val="24"/>
            <w:szCs w:val="24"/>
          </w:rPr>
          <w:t xml:space="preserve"> on Self-Compassion – YouTube</w:t>
        </w:r>
      </w:hyperlink>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 xml:space="preserve">Follow-up with a </w:t>
      </w:r>
      <w:r w:rsidRPr="0041576F">
        <w:rPr>
          <w:b/>
          <w:bCs/>
          <w:sz w:val="24"/>
          <w:szCs w:val="24"/>
        </w:rPr>
        <w:t>short discussion.</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p>
    <w:p w:rsidR="00122428" w:rsidRPr="0041576F" w:rsidRDefault="00122428" w:rsidP="00122428">
      <w:pPr>
        <w:pStyle w:val="Heading2"/>
        <w:spacing w:before="0"/>
      </w:pPr>
      <w:bookmarkStart w:id="4" w:name="_Toc80109827"/>
      <w:r w:rsidRPr="0041576F">
        <w:t>Slide 4 – Starting with the Why?</w:t>
      </w:r>
      <w:bookmarkEnd w:id="4"/>
    </w:p>
    <w:p w:rsidR="00122428" w:rsidRPr="0041576F" w:rsidRDefault="00122428" w:rsidP="00122428">
      <w:pPr>
        <w:spacing w:after="0" w:line="240" w:lineRule="auto"/>
        <w:rPr>
          <w:color w:val="000000" w:themeColor="text1"/>
          <w:sz w:val="24"/>
          <w:szCs w:val="24"/>
        </w:rPr>
      </w:pPr>
      <w:r w:rsidRPr="0041576F">
        <w:rPr>
          <w:color w:val="000000" w:themeColor="text1"/>
          <w:sz w:val="24"/>
          <w:szCs w:val="24"/>
        </w:rPr>
        <w:t>Simon Sinek ‘Start with the why’ and keep it on the radar.</w:t>
      </w:r>
    </w:p>
    <w:p w:rsidR="00122428" w:rsidRPr="0041576F" w:rsidRDefault="00122428" w:rsidP="00122428">
      <w:pPr>
        <w:spacing w:after="0" w:line="240" w:lineRule="auto"/>
        <w:rPr>
          <w:color w:val="000000" w:themeColor="text1"/>
          <w:sz w:val="24"/>
          <w:szCs w:val="24"/>
        </w:rPr>
      </w:pPr>
    </w:p>
    <w:p w:rsidR="00122428" w:rsidRPr="0041576F" w:rsidRDefault="00122428" w:rsidP="00122428">
      <w:pPr>
        <w:spacing w:after="0" w:line="240" w:lineRule="auto"/>
        <w:rPr>
          <w:color w:val="000000" w:themeColor="text1"/>
          <w:sz w:val="24"/>
          <w:szCs w:val="24"/>
        </w:rPr>
      </w:pPr>
      <w:r w:rsidRPr="0041576F">
        <w:rPr>
          <w:color w:val="000000" w:themeColor="text1"/>
          <w:sz w:val="24"/>
          <w:szCs w:val="24"/>
        </w:rPr>
        <w:t xml:space="preserve">This slide creates an opportunity to hear what staff understand a </w:t>
      </w:r>
      <w:proofErr w:type="spellStart"/>
      <w:r w:rsidRPr="0041576F">
        <w:rPr>
          <w:color w:val="000000" w:themeColor="text1"/>
          <w:sz w:val="24"/>
          <w:szCs w:val="24"/>
        </w:rPr>
        <w:t>DRaW</w:t>
      </w:r>
      <w:proofErr w:type="spellEnd"/>
      <w:r w:rsidRPr="0041576F">
        <w:rPr>
          <w:color w:val="000000" w:themeColor="text1"/>
          <w:sz w:val="24"/>
          <w:szCs w:val="24"/>
        </w:rPr>
        <w:t xml:space="preserve"> to be.</w:t>
      </w:r>
    </w:p>
    <w:p w:rsidR="00122428" w:rsidRPr="0041576F" w:rsidRDefault="00122428" w:rsidP="00122428">
      <w:pPr>
        <w:spacing w:after="0" w:line="240" w:lineRule="auto"/>
        <w:rPr>
          <w:color w:val="000000" w:themeColor="text1"/>
          <w:sz w:val="24"/>
          <w:szCs w:val="24"/>
        </w:rPr>
      </w:pPr>
      <w:r w:rsidRPr="0041576F">
        <w:rPr>
          <w:color w:val="000000" w:themeColor="text1"/>
          <w:sz w:val="24"/>
          <w:szCs w:val="24"/>
        </w:rPr>
        <w:t xml:space="preserve">‘Start with the end in sight’ Covey. </w:t>
      </w:r>
    </w:p>
    <w:p w:rsidR="00122428" w:rsidRPr="0041576F" w:rsidRDefault="00122428" w:rsidP="00122428">
      <w:pPr>
        <w:spacing w:after="0" w:line="240" w:lineRule="auto"/>
        <w:rPr>
          <w:color w:val="000000" w:themeColor="text1"/>
          <w:sz w:val="24"/>
          <w:szCs w:val="24"/>
        </w:rPr>
      </w:pPr>
    </w:p>
    <w:p w:rsidR="00122428" w:rsidRPr="0041576F" w:rsidRDefault="00122428" w:rsidP="00122428">
      <w:pPr>
        <w:spacing w:after="0" w:line="240" w:lineRule="auto"/>
        <w:rPr>
          <w:color w:val="000000" w:themeColor="text1"/>
          <w:sz w:val="24"/>
          <w:szCs w:val="24"/>
        </w:rPr>
      </w:pPr>
      <w:r w:rsidRPr="0041576F">
        <w:rPr>
          <w:color w:val="000000" w:themeColor="text1"/>
          <w:sz w:val="24"/>
          <w:szCs w:val="24"/>
        </w:rPr>
        <w:t xml:space="preserve">Group or whole staff feedback on what they think the Why might be. </w:t>
      </w:r>
    </w:p>
    <w:p w:rsidR="00122428" w:rsidRPr="0041576F" w:rsidRDefault="00122428" w:rsidP="00122428">
      <w:pPr>
        <w:spacing w:after="0" w:line="240" w:lineRule="auto"/>
        <w:rPr>
          <w:color w:val="000000" w:themeColor="text1"/>
          <w:sz w:val="24"/>
          <w:szCs w:val="24"/>
        </w:rPr>
      </w:pPr>
      <w:r w:rsidRPr="0041576F">
        <w:rPr>
          <w:color w:val="000000" w:themeColor="text1"/>
          <w:sz w:val="24"/>
          <w:szCs w:val="24"/>
        </w:rPr>
        <w:t xml:space="preserve"> Staff can be guided towards the fruits that a </w:t>
      </w:r>
      <w:proofErr w:type="spellStart"/>
      <w:r w:rsidRPr="0041576F">
        <w:rPr>
          <w:color w:val="000000" w:themeColor="text1"/>
          <w:sz w:val="24"/>
          <w:szCs w:val="24"/>
        </w:rPr>
        <w:t>DRaW</w:t>
      </w:r>
      <w:proofErr w:type="spellEnd"/>
      <w:r w:rsidRPr="0041576F">
        <w:rPr>
          <w:color w:val="000000" w:themeColor="text1"/>
          <w:sz w:val="24"/>
          <w:szCs w:val="24"/>
        </w:rPr>
        <w:t xml:space="preserve"> will yield – see next side. </w:t>
      </w:r>
    </w:p>
    <w:p w:rsidR="00122428" w:rsidRPr="0041576F" w:rsidRDefault="00122428" w:rsidP="00122428">
      <w:pPr>
        <w:pStyle w:val="Heading2"/>
        <w:spacing w:before="0"/>
      </w:pPr>
      <w:bookmarkStart w:id="5" w:name="_Toc80109828"/>
      <w:r w:rsidRPr="0041576F">
        <w:t xml:space="preserve">Slide 5 - Why adopt a </w:t>
      </w:r>
      <w:proofErr w:type="spellStart"/>
      <w:r w:rsidRPr="0041576F">
        <w:t>DRaW</w:t>
      </w:r>
      <w:proofErr w:type="spellEnd"/>
      <w:r w:rsidRPr="0041576F">
        <w:t xml:space="preserve"> policy?</w:t>
      </w:r>
      <w:bookmarkEnd w:id="5"/>
    </w:p>
    <w:p w:rsidR="00122428" w:rsidRPr="00122428" w:rsidRDefault="00122428" w:rsidP="00122428">
      <w:pPr>
        <w:spacing w:after="0" w:line="240" w:lineRule="auto"/>
        <w:ind w:left="66"/>
        <w:rPr>
          <w:bCs/>
        </w:rPr>
      </w:pPr>
      <w:r w:rsidRPr="00122428">
        <w:rPr>
          <w:bCs/>
        </w:rPr>
        <w:t xml:space="preserve">To summarise: The following are the reasons we might draft and adopt a </w:t>
      </w:r>
      <w:proofErr w:type="spellStart"/>
      <w:r w:rsidRPr="00122428">
        <w:rPr>
          <w:bCs/>
        </w:rPr>
        <w:t>DRaW</w:t>
      </w:r>
      <w:proofErr w:type="spellEnd"/>
      <w:r w:rsidRPr="00122428">
        <w:rPr>
          <w:bCs/>
        </w:rPr>
        <w:t>:</w:t>
      </w:r>
    </w:p>
    <w:p w:rsidR="00122428" w:rsidRPr="00122428" w:rsidRDefault="00122428" w:rsidP="00122428">
      <w:pPr>
        <w:pStyle w:val="ListParagraph"/>
        <w:spacing w:after="0" w:line="240" w:lineRule="auto"/>
        <w:ind w:left="66"/>
        <w:rPr>
          <w:bCs/>
        </w:rPr>
      </w:pPr>
    </w:p>
    <w:p w:rsidR="00122428" w:rsidRPr="00122428" w:rsidRDefault="00122428" w:rsidP="00122428">
      <w:pPr>
        <w:spacing w:after="0" w:line="240" w:lineRule="auto"/>
        <w:ind w:left="66"/>
      </w:pPr>
      <w:r w:rsidRPr="00122428">
        <w:rPr>
          <w:b/>
          <w:bCs/>
        </w:rPr>
        <w:t xml:space="preserve">To promote </w:t>
      </w:r>
      <w:r w:rsidRPr="00122428">
        <w:t xml:space="preserve">respect, equality and fair process </w:t>
      </w:r>
    </w:p>
    <w:p w:rsidR="00122428" w:rsidRPr="00122428" w:rsidRDefault="00122428" w:rsidP="00122428">
      <w:pPr>
        <w:pStyle w:val="ListParagraph"/>
        <w:spacing w:after="0" w:line="240" w:lineRule="auto"/>
        <w:ind w:left="66"/>
      </w:pPr>
    </w:p>
    <w:p w:rsidR="00122428" w:rsidRPr="00122428" w:rsidRDefault="00122428" w:rsidP="00122428">
      <w:pPr>
        <w:spacing w:after="0" w:line="240" w:lineRule="auto"/>
        <w:ind w:left="66"/>
      </w:pPr>
      <w:r w:rsidRPr="00122428">
        <w:rPr>
          <w:b/>
          <w:bCs/>
        </w:rPr>
        <w:t xml:space="preserve">Outline and clarify </w:t>
      </w:r>
      <w:r w:rsidRPr="00122428">
        <w:t>acceptable and appropriate behaviour</w:t>
      </w:r>
    </w:p>
    <w:p w:rsidR="00122428" w:rsidRPr="00122428" w:rsidRDefault="00122428" w:rsidP="00122428">
      <w:pPr>
        <w:spacing w:after="0" w:line="240" w:lineRule="auto"/>
        <w:ind w:left="66"/>
      </w:pPr>
      <w:r w:rsidRPr="00122428">
        <w:rPr>
          <w:b/>
          <w:bCs/>
        </w:rPr>
        <w:t>Ensure</w:t>
      </w:r>
      <w:r w:rsidRPr="00122428">
        <w:t xml:space="preserve"> everyone knows what unacceptable behaviour is</w:t>
      </w:r>
    </w:p>
    <w:p w:rsidR="00122428" w:rsidRPr="00122428" w:rsidRDefault="00122428" w:rsidP="00122428">
      <w:pPr>
        <w:spacing w:after="0" w:line="240" w:lineRule="auto"/>
        <w:ind w:left="66"/>
      </w:pPr>
      <w:r w:rsidRPr="00122428">
        <w:rPr>
          <w:b/>
          <w:bCs/>
        </w:rPr>
        <w:t xml:space="preserve">Provide a mechanism </w:t>
      </w:r>
      <w:r w:rsidRPr="00122428">
        <w:t>to deal with workplace issues.</w:t>
      </w:r>
    </w:p>
    <w:p w:rsidR="00122428" w:rsidRDefault="00122428" w:rsidP="00122428">
      <w:pPr>
        <w:spacing w:after="0" w:line="240" w:lineRule="auto"/>
        <w:ind w:left="66"/>
        <w:rPr>
          <w:b/>
          <w:bCs/>
        </w:rPr>
      </w:pPr>
    </w:p>
    <w:p w:rsidR="00122428" w:rsidRPr="00122428" w:rsidRDefault="00122428" w:rsidP="00122428">
      <w:pPr>
        <w:spacing w:after="0" w:line="240" w:lineRule="auto"/>
        <w:ind w:left="66"/>
      </w:pPr>
      <w:r w:rsidRPr="00122428">
        <w:rPr>
          <w:b/>
          <w:bCs/>
        </w:rPr>
        <w:t xml:space="preserve">Q: Policy or Charter? </w:t>
      </w:r>
    </w:p>
    <w:p w:rsidR="00122428" w:rsidRPr="00122428" w:rsidRDefault="00122428" w:rsidP="00122428">
      <w:pPr>
        <w:spacing w:after="0" w:line="240" w:lineRule="auto"/>
        <w:ind w:left="66"/>
      </w:pPr>
      <w:r w:rsidRPr="00122428">
        <w:rPr>
          <w:bCs/>
        </w:rPr>
        <w:t xml:space="preserve">A policy is something that the BoM passes and is binding on the entire school community. </w:t>
      </w:r>
    </w:p>
    <w:p w:rsidR="00122428" w:rsidRPr="00122428" w:rsidRDefault="00122428" w:rsidP="00122428">
      <w:pPr>
        <w:spacing w:after="0" w:line="240" w:lineRule="auto"/>
        <w:ind w:left="66"/>
      </w:pPr>
      <w:r w:rsidRPr="00122428">
        <w:rPr>
          <w:bCs/>
        </w:rPr>
        <w:t xml:space="preserve">A charter can also be BoM Policy, but is a succinct synopsis of the </w:t>
      </w:r>
      <w:proofErr w:type="spellStart"/>
      <w:r w:rsidRPr="00122428">
        <w:rPr>
          <w:bCs/>
        </w:rPr>
        <w:t>DRaW</w:t>
      </w:r>
      <w:proofErr w:type="spellEnd"/>
      <w:r w:rsidRPr="00122428">
        <w:rPr>
          <w:bCs/>
        </w:rPr>
        <w:t xml:space="preserve"> ethos and policy, is a one-page document and is suitable for putting on a staffroom, classroom or office wall as a reminder of how we behave towards one another.</w:t>
      </w:r>
    </w:p>
    <w:p w:rsidR="00122428" w:rsidRPr="0041576F" w:rsidRDefault="00122428" w:rsidP="00122428">
      <w:pPr>
        <w:spacing w:after="0" w:line="240" w:lineRule="auto"/>
        <w:rPr>
          <w:b/>
          <w:color w:val="FF0000"/>
          <w:sz w:val="28"/>
          <w:szCs w:val="28"/>
        </w:rPr>
      </w:pPr>
    </w:p>
    <w:p w:rsidR="00122428" w:rsidRPr="0041576F" w:rsidRDefault="00122428" w:rsidP="00122428">
      <w:pPr>
        <w:pStyle w:val="Heading2"/>
        <w:spacing w:before="0"/>
      </w:pPr>
      <w:bookmarkStart w:id="6" w:name="_Toc80109829"/>
      <w:r w:rsidRPr="0041576F">
        <w:t>Slide 6 - Conflict</w:t>
      </w:r>
      <w:bookmarkEnd w:id="6"/>
    </w:p>
    <w:p w:rsidR="00122428" w:rsidRPr="0041576F" w:rsidRDefault="00122428" w:rsidP="00122428">
      <w:pPr>
        <w:spacing w:after="0" w:line="240" w:lineRule="auto"/>
        <w:rPr>
          <w:bCs/>
          <w:sz w:val="24"/>
          <w:szCs w:val="24"/>
        </w:rPr>
      </w:pPr>
      <w:r w:rsidRPr="0041576F">
        <w:rPr>
          <w:sz w:val="24"/>
          <w:szCs w:val="24"/>
        </w:rPr>
        <w:t xml:space="preserve">Conflict is part of the human condition. We need to learn to deal with it and handle it for a peaceful existence. It is not </w:t>
      </w:r>
      <w:r w:rsidRPr="0041576F">
        <w:rPr>
          <w:bCs/>
          <w:sz w:val="24"/>
          <w:szCs w:val="24"/>
        </w:rPr>
        <w:t>if</w:t>
      </w:r>
      <w:r w:rsidRPr="0041576F">
        <w:rPr>
          <w:sz w:val="24"/>
          <w:szCs w:val="24"/>
        </w:rPr>
        <w:t xml:space="preserve"> it arises, it is </w:t>
      </w:r>
      <w:r w:rsidRPr="0041576F">
        <w:rPr>
          <w:bCs/>
          <w:sz w:val="24"/>
          <w:szCs w:val="24"/>
        </w:rPr>
        <w:t>when.</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How do you respond to conflict? Fight, flight or freeze?</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Do you seize up and freeze? Do you become aggressive immediately you perceive you are under attack? Does is depend on the person who is initiating the conflict? Do you initiate conflict?</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How should we respond? How do we model our response to conflict? Do we have a way of dealing with conflict in our school?</w:t>
      </w:r>
    </w:p>
    <w:p w:rsidR="00122428" w:rsidRPr="0041576F" w:rsidRDefault="00122428" w:rsidP="00122428">
      <w:pPr>
        <w:spacing w:after="0" w:line="240" w:lineRule="auto"/>
        <w:rPr>
          <w:bCs/>
          <w:sz w:val="24"/>
          <w:szCs w:val="24"/>
        </w:rPr>
      </w:pPr>
    </w:p>
    <w:p w:rsidR="00122428" w:rsidRPr="0041576F" w:rsidRDefault="00122428" w:rsidP="00122428">
      <w:pPr>
        <w:spacing w:after="0" w:line="240" w:lineRule="auto"/>
        <w:rPr>
          <w:sz w:val="24"/>
          <w:szCs w:val="24"/>
        </w:rPr>
      </w:pPr>
      <w:r w:rsidRPr="0041576F">
        <w:rPr>
          <w:bCs/>
          <w:sz w:val="24"/>
          <w:szCs w:val="24"/>
        </w:rPr>
        <w:t>We are being watched by pupils, colleagues, parents. They take their cue from us. Do you model a good way of dealing with conflict? Is conflict your go-to response?</w:t>
      </w:r>
    </w:p>
    <w:p w:rsidR="00122428" w:rsidRPr="0041576F" w:rsidRDefault="00122428" w:rsidP="00122428">
      <w:pPr>
        <w:spacing w:after="0" w:line="240" w:lineRule="auto"/>
        <w:rPr>
          <w:bCs/>
          <w:sz w:val="24"/>
          <w:szCs w:val="24"/>
        </w:rPr>
      </w:pPr>
    </w:p>
    <w:p w:rsidR="00122428" w:rsidRPr="0041576F" w:rsidRDefault="00122428" w:rsidP="00122428">
      <w:pPr>
        <w:spacing w:after="0" w:line="240" w:lineRule="auto"/>
        <w:rPr>
          <w:sz w:val="24"/>
          <w:szCs w:val="24"/>
        </w:rPr>
      </w:pPr>
      <w:r w:rsidRPr="0041576F">
        <w:rPr>
          <w:bCs/>
          <w:sz w:val="24"/>
          <w:szCs w:val="24"/>
        </w:rPr>
        <w:t>You are always communicating, whether you know it or not. So, what messages are you sending out about dealing with conflict? Are you communicating peace or conflict?</w:t>
      </w:r>
    </w:p>
    <w:p w:rsidR="00122428" w:rsidRPr="0041576F" w:rsidRDefault="00122428" w:rsidP="00122428">
      <w:pPr>
        <w:spacing w:after="0" w:line="240" w:lineRule="auto"/>
        <w:rPr>
          <w:b/>
          <w:sz w:val="24"/>
          <w:szCs w:val="24"/>
        </w:rPr>
      </w:pPr>
    </w:p>
    <w:p w:rsidR="00122428" w:rsidRPr="0041576F" w:rsidRDefault="00122428" w:rsidP="00122428">
      <w:pPr>
        <w:spacing w:after="0" w:line="240" w:lineRule="auto"/>
        <w:rPr>
          <w:sz w:val="24"/>
          <w:szCs w:val="24"/>
        </w:rPr>
      </w:pPr>
      <w:r w:rsidRPr="0041576F">
        <w:rPr>
          <w:b/>
          <w:sz w:val="24"/>
          <w:szCs w:val="24"/>
        </w:rPr>
        <w:t>Kindness is the anathema of conflict</w:t>
      </w:r>
      <w:r w:rsidRPr="0041576F">
        <w:rPr>
          <w:bCs/>
          <w:sz w:val="24"/>
          <w:szCs w:val="24"/>
        </w:rPr>
        <w:t xml:space="preserve">. If we model and practice a culture of nurture in our schools, will we not reduce conflict? It’s up to us to find a way of dealing with conflict in our own school. </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Jenny Mosley quote, “No one is coming”. It’s up to us in schools to support and scaffold one another. Dignity and respect are at the heart of this.</w:t>
      </w: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b/>
          <w:sz w:val="24"/>
          <w:szCs w:val="24"/>
        </w:rPr>
      </w:pPr>
      <w:r w:rsidRPr="0041576F">
        <w:rPr>
          <w:b/>
          <w:sz w:val="24"/>
          <w:szCs w:val="24"/>
        </w:rPr>
        <w:t xml:space="preserve">Recommended: </w:t>
      </w:r>
      <w:r w:rsidRPr="0041576F">
        <w:rPr>
          <w:bCs/>
          <w:i/>
          <w:iCs/>
          <w:sz w:val="24"/>
          <w:szCs w:val="24"/>
          <w:u w:val="single"/>
        </w:rPr>
        <w:t>Have you Filled a Bucket Today?</w:t>
      </w:r>
      <w:r w:rsidRPr="0041576F">
        <w:rPr>
          <w:bCs/>
          <w:i/>
          <w:iCs/>
          <w:sz w:val="24"/>
          <w:szCs w:val="24"/>
        </w:rPr>
        <w:t xml:space="preserve"> </w:t>
      </w:r>
      <w:r w:rsidRPr="0041576F">
        <w:rPr>
          <w:bCs/>
          <w:sz w:val="24"/>
          <w:szCs w:val="24"/>
        </w:rPr>
        <w:t xml:space="preserve">- Carol Mc Cloud - </w:t>
      </w:r>
      <w:r w:rsidRPr="0041576F">
        <w:rPr>
          <w:bCs/>
          <w:i/>
          <w:iCs/>
          <w:sz w:val="24"/>
          <w:szCs w:val="24"/>
        </w:rPr>
        <w:t>(</w:t>
      </w:r>
      <w:r w:rsidRPr="0041576F">
        <w:rPr>
          <w:bCs/>
          <w:sz w:val="24"/>
          <w:szCs w:val="24"/>
        </w:rPr>
        <w:t>Children’s Book)</w:t>
      </w:r>
    </w:p>
    <w:p w:rsidR="00122428" w:rsidRPr="0041576F" w:rsidRDefault="00122428" w:rsidP="00122428">
      <w:pPr>
        <w:spacing w:after="0" w:line="240" w:lineRule="auto"/>
        <w:rPr>
          <w:sz w:val="24"/>
          <w:szCs w:val="24"/>
        </w:rPr>
      </w:pPr>
      <w:r w:rsidRPr="0041576F">
        <w:rPr>
          <w:bCs/>
          <w:sz w:val="24"/>
          <w:szCs w:val="24"/>
        </w:rPr>
        <w:t>Filling each other’s buckets with kindness will certainly help. It boosts the emotional wellbeing of both the giver and the receiver.</w:t>
      </w:r>
    </w:p>
    <w:p w:rsidR="00122428" w:rsidRPr="0041576F" w:rsidRDefault="00122428" w:rsidP="00122428">
      <w:pPr>
        <w:spacing w:after="0" w:line="240" w:lineRule="auto"/>
        <w:rPr>
          <w:b/>
          <w:color w:val="FF0000"/>
          <w:sz w:val="28"/>
          <w:szCs w:val="28"/>
        </w:rPr>
      </w:pPr>
    </w:p>
    <w:p w:rsidR="00122428" w:rsidRPr="0041576F" w:rsidRDefault="00122428" w:rsidP="00122428">
      <w:pPr>
        <w:spacing w:after="0" w:line="240" w:lineRule="auto"/>
        <w:rPr>
          <w:rFonts w:eastAsiaTheme="majorEastAsia" w:cstheme="majorBidi"/>
          <w:b/>
          <w:bCs/>
          <w:smallCaps/>
          <w:color w:val="FF079A" w:themeColor="accent3" w:themeTint="E6"/>
          <w:sz w:val="28"/>
          <w:szCs w:val="26"/>
        </w:rPr>
      </w:pPr>
      <w:r w:rsidRPr="0041576F">
        <w:br w:type="page"/>
      </w:r>
    </w:p>
    <w:p w:rsidR="00122428" w:rsidRPr="0041576F" w:rsidRDefault="00122428" w:rsidP="00122428">
      <w:pPr>
        <w:pStyle w:val="Heading2"/>
        <w:spacing w:before="0"/>
      </w:pPr>
      <w:bookmarkStart w:id="7" w:name="_Toc80109830"/>
      <w:r w:rsidRPr="0041576F">
        <w:t>Slide 7 - Moral Courage</w:t>
      </w:r>
      <w:bookmarkEnd w:id="7"/>
    </w:p>
    <w:p w:rsidR="00122428" w:rsidRPr="0041576F" w:rsidRDefault="00122428" w:rsidP="00122428">
      <w:pPr>
        <w:spacing w:after="0" w:line="240" w:lineRule="auto"/>
        <w:rPr>
          <w:bCs/>
          <w:sz w:val="24"/>
          <w:szCs w:val="24"/>
        </w:rPr>
      </w:pPr>
      <w:r w:rsidRPr="0041576F">
        <w:rPr>
          <w:bCs/>
          <w:sz w:val="24"/>
          <w:szCs w:val="24"/>
        </w:rPr>
        <w:t xml:space="preserve">Courage is the key. </w:t>
      </w:r>
    </w:p>
    <w:p w:rsidR="00122428" w:rsidRPr="0041576F" w:rsidRDefault="00122428" w:rsidP="00122428">
      <w:pPr>
        <w:spacing w:after="0" w:line="240" w:lineRule="auto"/>
        <w:rPr>
          <w:bCs/>
          <w:sz w:val="24"/>
          <w:szCs w:val="24"/>
        </w:rPr>
      </w:pPr>
      <w:r w:rsidRPr="0041576F">
        <w:rPr>
          <w:bCs/>
          <w:sz w:val="24"/>
          <w:szCs w:val="24"/>
        </w:rPr>
        <w:t xml:space="preserve">Ask staff to read the quotation and to reflect on it for a minute or two. </w:t>
      </w:r>
    </w:p>
    <w:p w:rsidR="00122428" w:rsidRPr="0041576F" w:rsidRDefault="00122428" w:rsidP="00122428">
      <w:pPr>
        <w:spacing w:after="0" w:line="240" w:lineRule="auto"/>
        <w:rPr>
          <w:bCs/>
          <w:sz w:val="24"/>
          <w:szCs w:val="24"/>
        </w:rPr>
      </w:pPr>
      <w:r w:rsidRPr="0041576F">
        <w:rPr>
          <w:bCs/>
          <w:sz w:val="24"/>
          <w:szCs w:val="24"/>
        </w:rPr>
        <w:t xml:space="preserve">Then move into the questions for further discussion and consideration. </w:t>
      </w:r>
    </w:p>
    <w:p w:rsidR="00122428" w:rsidRPr="0041576F" w:rsidRDefault="00122428" w:rsidP="00122428">
      <w:pPr>
        <w:spacing w:after="0" w:line="240" w:lineRule="auto"/>
        <w:rPr>
          <w:bCs/>
          <w:sz w:val="24"/>
          <w:szCs w:val="24"/>
        </w:rPr>
      </w:pPr>
      <w:r w:rsidRPr="0041576F">
        <w:rPr>
          <w:bCs/>
          <w:sz w:val="24"/>
          <w:szCs w:val="24"/>
        </w:rPr>
        <w:t xml:space="preserve">Put up each question and ask people to reflect on that particular question. </w:t>
      </w:r>
    </w:p>
    <w:p w:rsidR="00122428" w:rsidRPr="0041576F" w:rsidRDefault="00122428" w:rsidP="00122428">
      <w:pPr>
        <w:spacing w:after="0" w:line="240" w:lineRule="auto"/>
        <w:rPr>
          <w:bCs/>
          <w:sz w:val="24"/>
          <w:szCs w:val="24"/>
        </w:rPr>
      </w:pPr>
      <w:r w:rsidRPr="0041576F">
        <w:rPr>
          <w:bCs/>
          <w:sz w:val="24"/>
          <w:szCs w:val="24"/>
        </w:rPr>
        <w:t>Move through all the questions and then invite the group to discuss and share their thoughts in groups.</w:t>
      </w:r>
    </w:p>
    <w:p w:rsidR="00122428" w:rsidRPr="0041576F" w:rsidRDefault="000F17CA" w:rsidP="00122428">
      <w:pPr>
        <w:spacing w:after="0" w:line="240" w:lineRule="auto"/>
      </w:pPr>
      <w:hyperlink r:id="rId12" w:history="1">
        <w:proofErr w:type="spellStart"/>
        <w:r w:rsidR="00122428" w:rsidRPr="0041576F">
          <w:rPr>
            <w:rStyle w:val="Hyperlink"/>
          </w:rPr>
          <w:t>Brené</w:t>
        </w:r>
        <w:proofErr w:type="spellEnd"/>
        <w:r w:rsidR="00122428" w:rsidRPr="0041576F">
          <w:rPr>
            <w:rStyle w:val="Hyperlink"/>
          </w:rPr>
          <w:t xml:space="preserve"> Brown: the Call to Courage | Official Trailer [HD] - Bing video</w:t>
        </w:r>
      </w:hyperlink>
    </w:p>
    <w:p w:rsidR="00122428"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p>
    <w:p w:rsidR="00122428" w:rsidRPr="0041576F" w:rsidRDefault="00122428" w:rsidP="00122428">
      <w:pPr>
        <w:pStyle w:val="Heading2"/>
        <w:spacing w:before="0"/>
      </w:pPr>
      <w:bookmarkStart w:id="8" w:name="_Toc80109831"/>
      <w:r w:rsidRPr="0041576F">
        <w:t>Slide 8 – Roles,  Rights and Responsibilities</w:t>
      </w:r>
      <w:bookmarkEnd w:id="8"/>
    </w:p>
    <w:p w:rsidR="00122428" w:rsidRPr="0041576F" w:rsidRDefault="00122428" w:rsidP="00122428">
      <w:pPr>
        <w:spacing w:after="0" w:line="240" w:lineRule="auto"/>
        <w:rPr>
          <w:sz w:val="24"/>
          <w:szCs w:val="24"/>
        </w:rPr>
      </w:pPr>
      <w:r w:rsidRPr="0041576F">
        <w:rPr>
          <w:sz w:val="24"/>
          <w:szCs w:val="24"/>
        </w:rPr>
        <w:t xml:space="preserve">Put up and ask each question, give a little time and record the agreed answer. </w:t>
      </w:r>
    </w:p>
    <w:p w:rsidR="00122428" w:rsidRPr="0041576F" w:rsidRDefault="00122428" w:rsidP="00122428">
      <w:pPr>
        <w:spacing w:after="0" w:line="240" w:lineRule="auto"/>
        <w:rPr>
          <w:sz w:val="24"/>
          <w:szCs w:val="24"/>
        </w:rPr>
      </w:pPr>
      <w:r w:rsidRPr="0041576F">
        <w:rPr>
          <w:sz w:val="24"/>
          <w:szCs w:val="24"/>
        </w:rPr>
        <w:t>It will be surprising if anyone disagrees, but, if so, discuss it.</w:t>
      </w:r>
    </w:p>
    <w:p w:rsidR="00122428" w:rsidRPr="0041576F" w:rsidRDefault="00122428" w:rsidP="00122428">
      <w:pPr>
        <w:spacing w:after="0" w:line="240" w:lineRule="auto"/>
        <w:rPr>
          <w:sz w:val="24"/>
          <w:szCs w:val="24"/>
        </w:rPr>
      </w:pPr>
      <w:r w:rsidRPr="0041576F">
        <w:rPr>
          <w:sz w:val="24"/>
          <w:szCs w:val="24"/>
        </w:rPr>
        <w:t xml:space="preserve">Particularly important to discuss the proposition that there is an onus on everyone to engage in the </w:t>
      </w:r>
      <w:proofErr w:type="spellStart"/>
      <w:r w:rsidRPr="0041576F">
        <w:rPr>
          <w:sz w:val="24"/>
          <w:szCs w:val="24"/>
        </w:rPr>
        <w:t>DRaW</w:t>
      </w:r>
      <w:proofErr w:type="spellEnd"/>
      <w:r w:rsidRPr="0041576F">
        <w:rPr>
          <w:sz w:val="24"/>
          <w:szCs w:val="24"/>
        </w:rPr>
        <w:t xml:space="preserve"> process and for all to agree. </w:t>
      </w:r>
    </w:p>
    <w:p w:rsidR="00122428" w:rsidRPr="0041576F" w:rsidRDefault="00122428" w:rsidP="00122428">
      <w:pPr>
        <w:spacing w:after="0" w:line="240" w:lineRule="auto"/>
        <w:rPr>
          <w:sz w:val="24"/>
          <w:szCs w:val="24"/>
        </w:rPr>
      </w:pPr>
      <w:r w:rsidRPr="0041576F">
        <w:rPr>
          <w:sz w:val="24"/>
          <w:szCs w:val="24"/>
        </w:rPr>
        <w:t>Agreement here is key.  Without full buy-in, the process is weakened.</w:t>
      </w:r>
    </w:p>
    <w:p w:rsidR="00122428" w:rsidRPr="00122428" w:rsidRDefault="00122428" w:rsidP="00122428">
      <w:pPr>
        <w:spacing w:after="0" w:line="240" w:lineRule="auto"/>
        <w:rPr>
          <w:b/>
          <w:szCs w:val="28"/>
        </w:rPr>
      </w:pPr>
    </w:p>
    <w:p w:rsidR="00122428" w:rsidRPr="00122428" w:rsidRDefault="00122428" w:rsidP="00122428">
      <w:pPr>
        <w:spacing w:after="0" w:line="240" w:lineRule="auto"/>
        <w:rPr>
          <w:b/>
          <w:szCs w:val="28"/>
        </w:rPr>
      </w:pPr>
    </w:p>
    <w:p w:rsidR="00122428" w:rsidRPr="0041576F" w:rsidRDefault="00122428" w:rsidP="00122428">
      <w:pPr>
        <w:pStyle w:val="Heading2"/>
        <w:spacing w:before="0"/>
      </w:pPr>
      <w:bookmarkStart w:id="9" w:name="_Toc80109832"/>
      <w:r w:rsidRPr="0041576F">
        <w:t>Slide 9 - Kaizen</w:t>
      </w:r>
      <w:bookmarkEnd w:id="9"/>
    </w:p>
    <w:p w:rsidR="00122428" w:rsidRPr="0041576F" w:rsidRDefault="00122428" w:rsidP="00122428">
      <w:pPr>
        <w:spacing w:after="0" w:line="240" w:lineRule="auto"/>
        <w:rPr>
          <w:sz w:val="24"/>
          <w:szCs w:val="24"/>
        </w:rPr>
      </w:pPr>
      <w:r w:rsidRPr="0041576F">
        <w:rPr>
          <w:sz w:val="24"/>
          <w:szCs w:val="24"/>
        </w:rPr>
        <w:t xml:space="preserve">All of these feed into a Dignity at Work policy or charter. </w:t>
      </w:r>
    </w:p>
    <w:p w:rsidR="00122428" w:rsidRPr="0041576F" w:rsidRDefault="00122428" w:rsidP="00122428">
      <w:pPr>
        <w:spacing w:after="0" w:line="240" w:lineRule="auto"/>
        <w:rPr>
          <w:sz w:val="24"/>
          <w:szCs w:val="24"/>
        </w:rPr>
      </w:pPr>
      <w:r w:rsidRPr="0041576F">
        <w:rPr>
          <w:sz w:val="24"/>
          <w:szCs w:val="24"/>
        </w:rPr>
        <w:t xml:space="preserve">Many are vital and some are legally based and relating to employment law. </w:t>
      </w:r>
    </w:p>
    <w:p w:rsidR="00122428" w:rsidRPr="0041576F" w:rsidRDefault="00122428" w:rsidP="00122428">
      <w:pPr>
        <w:spacing w:after="0" w:line="240" w:lineRule="auto"/>
        <w:rPr>
          <w:sz w:val="24"/>
          <w:szCs w:val="24"/>
        </w:rPr>
      </w:pPr>
      <w:r w:rsidRPr="0041576F">
        <w:rPr>
          <w:sz w:val="24"/>
          <w:szCs w:val="24"/>
        </w:rPr>
        <w:t>So, we are not exactly starting from scratch and there are scaffolds to guide us.</w:t>
      </w:r>
    </w:p>
    <w:p w:rsidR="00122428" w:rsidRPr="0041576F" w:rsidRDefault="00122428" w:rsidP="00122428">
      <w:pPr>
        <w:spacing w:after="0" w:line="240" w:lineRule="auto"/>
        <w:rPr>
          <w:sz w:val="24"/>
          <w:szCs w:val="24"/>
        </w:rPr>
      </w:pPr>
      <w:r w:rsidRPr="0041576F">
        <w:rPr>
          <w:sz w:val="24"/>
          <w:szCs w:val="24"/>
        </w:rPr>
        <w:t xml:space="preserve">These is a mixture of advice and procedures to be followed where conflict arises and they will all feed into our final  </w:t>
      </w:r>
      <w:proofErr w:type="spellStart"/>
      <w:r w:rsidRPr="0041576F">
        <w:rPr>
          <w:sz w:val="24"/>
          <w:szCs w:val="24"/>
        </w:rPr>
        <w:t>DRaW</w:t>
      </w:r>
      <w:proofErr w:type="spellEnd"/>
      <w:r w:rsidRPr="0041576F">
        <w:rPr>
          <w:sz w:val="24"/>
          <w:szCs w:val="24"/>
        </w:rPr>
        <w:t xml:space="preserve"> policy. </w:t>
      </w:r>
    </w:p>
    <w:p w:rsidR="00122428" w:rsidRPr="0041576F" w:rsidRDefault="00122428" w:rsidP="00122428">
      <w:pPr>
        <w:spacing w:after="0" w:line="240" w:lineRule="auto"/>
        <w:rPr>
          <w:sz w:val="24"/>
          <w:szCs w:val="24"/>
        </w:rPr>
      </w:pPr>
      <w:r w:rsidRPr="0041576F">
        <w:rPr>
          <w:sz w:val="24"/>
          <w:szCs w:val="24"/>
        </w:rPr>
        <w:t xml:space="preserve">We need, as a staff, to develop a bespoke </w:t>
      </w:r>
      <w:proofErr w:type="spellStart"/>
      <w:r w:rsidRPr="0041576F">
        <w:rPr>
          <w:sz w:val="24"/>
          <w:szCs w:val="24"/>
        </w:rPr>
        <w:t>DRaW</w:t>
      </w:r>
      <w:proofErr w:type="spellEnd"/>
      <w:r w:rsidRPr="0041576F">
        <w:rPr>
          <w:sz w:val="24"/>
          <w:szCs w:val="24"/>
        </w:rPr>
        <w:t xml:space="preserve"> to suit our own situation and needs. </w:t>
      </w:r>
    </w:p>
    <w:p w:rsidR="00122428" w:rsidRPr="0041576F" w:rsidRDefault="00122428" w:rsidP="00122428">
      <w:pPr>
        <w:spacing w:after="0" w:line="240" w:lineRule="auto"/>
        <w:rPr>
          <w:sz w:val="24"/>
          <w:szCs w:val="24"/>
        </w:rPr>
      </w:pPr>
      <w:r w:rsidRPr="0041576F">
        <w:rPr>
          <w:sz w:val="24"/>
          <w:szCs w:val="24"/>
        </w:rPr>
        <w:t xml:space="preserve">These documents are available to all of you should you like to browse through them. </w:t>
      </w:r>
    </w:p>
    <w:p w:rsidR="00122428" w:rsidRPr="0041576F" w:rsidRDefault="00122428" w:rsidP="00122428">
      <w:pPr>
        <w:spacing w:after="0" w:line="240" w:lineRule="auto"/>
        <w:rPr>
          <w:sz w:val="24"/>
          <w:szCs w:val="24"/>
        </w:rPr>
      </w:pPr>
      <w:r w:rsidRPr="0041576F">
        <w:rPr>
          <w:sz w:val="24"/>
          <w:szCs w:val="24"/>
        </w:rPr>
        <w:t>Give everyone a handout listing the documents and the online addresses where they can be found.</w:t>
      </w:r>
    </w:p>
    <w:p w:rsidR="00122428" w:rsidRPr="0041576F" w:rsidRDefault="00122428" w:rsidP="00122428">
      <w:pPr>
        <w:spacing w:after="0" w:line="240" w:lineRule="auto"/>
        <w:rPr>
          <w:b/>
          <w:color w:val="FF0000"/>
          <w:sz w:val="28"/>
          <w:szCs w:val="28"/>
        </w:rPr>
      </w:pPr>
    </w:p>
    <w:p w:rsidR="00122428" w:rsidRPr="0041576F" w:rsidRDefault="00122428" w:rsidP="00122428">
      <w:pPr>
        <w:pStyle w:val="Heading2"/>
        <w:spacing w:before="0"/>
      </w:pPr>
      <w:bookmarkStart w:id="10" w:name="_Toc80109833"/>
      <w:r w:rsidRPr="0041576F">
        <w:t>Slide 10 - Nothing as Great…</w:t>
      </w:r>
      <w:bookmarkEnd w:id="10"/>
    </w:p>
    <w:p w:rsidR="00122428" w:rsidRPr="0041576F" w:rsidRDefault="00122428" w:rsidP="00122428">
      <w:pPr>
        <w:spacing w:after="0" w:line="240" w:lineRule="auto"/>
        <w:rPr>
          <w:rFonts w:cstheme="minorHAnsi"/>
          <w:b/>
          <w:spacing w:val="-3"/>
          <w:sz w:val="24"/>
          <w:szCs w:val="24"/>
          <w:shd w:val="clear" w:color="auto" w:fill="FFFFFF"/>
        </w:rPr>
      </w:pPr>
      <w:r w:rsidRPr="0041576F">
        <w:rPr>
          <w:rFonts w:cstheme="minorHAnsi"/>
          <w:b/>
          <w:spacing w:val="-3"/>
          <w:sz w:val="24"/>
          <w:szCs w:val="24"/>
          <w:shd w:val="clear" w:color="auto" w:fill="FFFFFF"/>
        </w:rPr>
        <w:t>New Visions of HR</w:t>
      </w:r>
    </w:p>
    <w:p w:rsidR="00122428" w:rsidRPr="0041576F" w:rsidRDefault="00122428" w:rsidP="00122428">
      <w:pPr>
        <w:spacing w:after="0" w:line="240" w:lineRule="auto"/>
        <w:rPr>
          <w:rFonts w:cstheme="minorHAnsi"/>
          <w:sz w:val="24"/>
          <w:szCs w:val="24"/>
          <w:shd w:val="clear" w:color="auto" w:fill="FFFFFF"/>
        </w:rPr>
      </w:pPr>
      <w:r w:rsidRPr="0041576F">
        <w:rPr>
          <w:rFonts w:cstheme="minorHAnsi"/>
          <w:b/>
          <w:spacing w:val="-3"/>
          <w:sz w:val="24"/>
          <w:szCs w:val="24"/>
          <w:shd w:val="clear" w:color="auto" w:fill="FFFFFF"/>
        </w:rPr>
        <w:t>Great Place to Work Movement.</w:t>
      </w:r>
      <w:r w:rsidRPr="0041576F">
        <w:rPr>
          <w:rFonts w:cstheme="minorHAnsi"/>
          <w:spacing w:val="-3"/>
          <w:sz w:val="24"/>
          <w:szCs w:val="24"/>
          <w:shd w:val="clear" w:color="auto" w:fill="FFFFFF"/>
        </w:rPr>
        <w:t xml:space="preserve"> Trust. It’s the main ingredient in building a great workplace for all. Establishing a foundation of trust in the workplace culture is the smartest investment you can make for your organization. Our Great Place to Work® Trust Model© outlines the definition of a great workplace, and trust in leadership is at the core. </w:t>
      </w:r>
      <w:r w:rsidRPr="0041576F">
        <w:rPr>
          <w:rFonts w:cstheme="minorHAnsi"/>
          <w:sz w:val="24"/>
          <w:szCs w:val="24"/>
          <w:shd w:val="clear" w:color="auto" w:fill="FFFFFF"/>
        </w:rPr>
        <w:t>Aligning people and culture to a shared purpose - achieving more together.</w:t>
      </w:r>
    </w:p>
    <w:p w:rsidR="00122428" w:rsidRPr="0041576F" w:rsidRDefault="00122428" w:rsidP="00122428">
      <w:pPr>
        <w:spacing w:after="0" w:line="240" w:lineRule="auto"/>
        <w:rPr>
          <w:rStyle w:val="Strong"/>
          <w:rFonts w:cstheme="minorHAnsi"/>
          <w:sz w:val="24"/>
          <w:szCs w:val="24"/>
          <w:shd w:val="clear" w:color="auto" w:fill="FFFFFF"/>
        </w:rPr>
      </w:pPr>
    </w:p>
    <w:p w:rsidR="00122428" w:rsidRPr="0041576F" w:rsidRDefault="00122428" w:rsidP="00122428">
      <w:pPr>
        <w:spacing w:after="0" w:line="240" w:lineRule="auto"/>
        <w:rPr>
          <w:rFonts w:cstheme="minorHAnsi"/>
          <w:sz w:val="24"/>
          <w:szCs w:val="24"/>
          <w:shd w:val="clear" w:color="auto" w:fill="FFFFFF"/>
        </w:rPr>
      </w:pPr>
      <w:r w:rsidRPr="0041576F">
        <w:rPr>
          <w:rStyle w:val="Strong"/>
          <w:rFonts w:cstheme="minorHAnsi"/>
          <w:sz w:val="24"/>
          <w:szCs w:val="24"/>
          <w:shd w:val="clear" w:color="auto" w:fill="FFFFFF"/>
        </w:rPr>
        <w:t>Eric Mosley</w:t>
      </w:r>
      <w:r w:rsidRPr="0041576F">
        <w:rPr>
          <w:rFonts w:cstheme="minorHAnsi"/>
          <w:sz w:val="24"/>
          <w:szCs w:val="24"/>
          <w:shd w:val="clear" w:color="auto" w:fill="FFFFFF"/>
        </w:rPr>
        <w:t>. Co-founder &amp; CEO. </w:t>
      </w:r>
      <w:r w:rsidRPr="0041576F">
        <w:rPr>
          <w:rStyle w:val="Strong"/>
          <w:rFonts w:cstheme="minorHAnsi"/>
          <w:sz w:val="24"/>
          <w:szCs w:val="24"/>
          <w:shd w:val="clear" w:color="auto" w:fill="FFFFFF"/>
        </w:rPr>
        <w:t>Eric</w:t>
      </w:r>
      <w:r w:rsidRPr="0041576F">
        <w:rPr>
          <w:rFonts w:cstheme="minorHAnsi"/>
          <w:sz w:val="24"/>
          <w:szCs w:val="24"/>
          <w:shd w:val="clear" w:color="auto" w:fill="FFFFFF"/>
        </w:rPr>
        <w:t> is an HR visionary, author, and the force behind the </w:t>
      </w:r>
      <w:proofErr w:type="spellStart"/>
      <w:r w:rsidRPr="0041576F">
        <w:rPr>
          <w:rStyle w:val="Strong"/>
          <w:rFonts w:cstheme="minorHAnsi"/>
          <w:sz w:val="24"/>
          <w:szCs w:val="24"/>
          <w:shd w:val="clear" w:color="auto" w:fill="FFFFFF"/>
        </w:rPr>
        <w:t>Workhuman</w:t>
      </w:r>
      <w:proofErr w:type="spellEnd"/>
      <w:r w:rsidRPr="0041576F">
        <w:rPr>
          <w:rFonts w:cstheme="minorHAnsi"/>
          <w:sz w:val="24"/>
          <w:szCs w:val="24"/>
          <w:shd w:val="clear" w:color="auto" w:fill="FFFFFF"/>
        </w:rPr>
        <w:t xml:space="preserve"> movement. As CEO and co-founder of what began as </w:t>
      </w:r>
      <w:proofErr w:type="spellStart"/>
      <w:r w:rsidRPr="0041576F">
        <w:rPr>
          <w:rFonts w:cstheme="minorHAnsi"/>
          <w:sz w:val="24"/>
          <w:szCs w:val="24"/>
          <w:shd w:val="clear" w:color="auto" w:fill="FFFFFF"/>
        </w:rPr>
        <w:t>Globoforce</w:t>
      </w:r>
      <w:proofErr w:type="spellEnd"/>
      <w:r w:rsidRPr="0041576F">
        <w:rPr>
          <w:rFonts w:cstheme="minorHAnsi"/>
          <w:sz w:val="24"/>
          <w:szCs w:val="24"/>
          <w:shd w:val="clear" w:color="auto" w:fill="FFFFFF"/>
        </w:rPr>
        <w:t xml:space="preserve"> and is now </w:t>
      </w:r>
      <w:proofErr w:type="spellStart"/>
      <w:r w:rsidRPr="0041576F">
        <w:rPr>
          <w:rStyle w:val="Strong"/>
          <w:rFonts w:cstheme="minorHAnsi"/>
          <w:sz w:val="24"/>
          <w:szCs w:val="24"/>
          <w:shd w:val="clear" w:color="auto" w:fill="FFFFFF"/>
        </w:rPr>
        <w:t>Workhuman</w:t>
      </w:r>
      <w:proofErr w:type="spellEnd"/>
      <w:r w:rsidRPr="0041576F">
        <w:rPr>
          <w:rFonts w:cstheme="minorHAnsi"/>
          <w:sz w:val="24"/>
          <w:szCs w:val="24"/>
          <w:shd w:val="clear" w:color="auto" w:fill="FFFFFF"/>
        </w:rPr>
        <w:t>, he is leading the charge to dismantle old HR processes and challenge organizations to build new ways to connect the modern workforce. Making work more human, satisfying core human needs and instilling a sense of belonging.</w:t>
      </w:r>
    </w:p>
    <w:p w:rsidR="00122428" w:rsidRPr="0041576F" w:rsidRDefault="00122428" w:rsidP="00122428">
      <w:pPr>
        <w:pStyle w:val="ListParagraph"/>
        <w:spacing w:after="0" w:line="240" w:lineRule="auto"/>
        <w:ind w:left="0"/>
        <w:rPr>
          <w:rFonts w:cstheme="minorHAnsi"/>
          <w:sz w:val="24"/>
          <w:szCs w:val="24"/>
          <w:shd w:val="clear" w:color="auto" w:fill="FFFFFF"/>
        </w:rPr>
      </w:pPr>
    </w:p>
    <w:p w:rsidR="00122428" w:rsidRPr="0041576F" w:rsidRDefault="00122428" w:rsidP="00122428">
      <w:pPr>
        <w:spacing w:after="0" w:line="240" w:lineRule="auto"/>
        <w:rPr>
          <w:rFonts w:cstheme="minorHAnsi"/>
          <w:sz w:val="24"/>
          <w:szCs w:val="24"/>
        </w:rPr>
      </w:pPr>
      <w:r w:rsidRPr="0041576F">
        <w:rPr>
          <w:rFonts w:cstheme="minorHAnsi"/>
          <w:b/>
          <w:sz w:val="24"/>
          <w:szCs w:val="24"/>
        </w:rPr>
        <w:t xml:space="preserve">IPPN Leadership Support. </w:t>
      </w:r>
      <w:r w:rsidRPr="0041576F">
        <w:rPr>
          <w:rFonts w:cstheme="minorHAnsi"/>
          <w:sz w:val="24"/>
          <w:szCs w:val="24"/>
        </w:rPr>
        <w:t>Lots of calls regarding HR issues where there is anger, resentment and hostility in staffrooms arising from lack of respect, clarity of roles and clear resolution pathways. There is serious suffering, disengagement and disaffection in many of our schools.</w:t>
      </w:r>
    </w:p>
    <w:p w:rsidR="00122428" w:rsidRPr="0041576F" w:rsidRDefault="00122428" w:rsidP="00122428">
      <w:pPr>
        <w:pStyle w:val="ListParagraph"/>
        <w:spacing w:after="0" w:line="240" w:lineRule="auto"/>
        <w:ind w:left="426"/>
        <w:rPr>
          <w:rFonts w:cstheme="minorHAnsi"/>
          <w:sz w:val="24"/>
          <w:szCs w:val="24"/>
        </w:rPr>
      </w:pPr>
    </w:p>
    <w:p w:rsidR="00122428" w:rsidRPr="0041576F" w:rsidRDefault="00122428" w:rsidP="00122428">
      <w:pPr>
        <w:spacing w:after="0" w:line="240" w:lineRule="auto"/>
        <w:rPr>
          <w:rFonts w:cstheme="minorHAnsi"/>
          <w:sz w:val="24"/>
          <w:szCs w:val="24"/>
        </w:rPr>
      </w:pPr>
      <w:r w:rsidRPr="0041576F">
        <w:rPr>
          <w:rFonts w:cstheme="minorHAnsi"/>
          <w:b/>
          <w:bCs/>
          <w:sz w:val="24"/>
          <w:szCs w:val="24"/>
        </w:rPr>
        <w:t>Work / Life Balance</w:t>
      </w:r>
      <w:r w:rsidRPr="0041576F">
        <w:rPr>
          <w:rFonts w:cstheme="minorHAnsi"/>
          <w:sz w:val="24"/>
          <w:szCs w:val="24"/>
        </w:rPr>
        <w:t>. We all need to balance our lives. Of the 168 hours in the week, most of us are awake for about 110. School and preparing for it takes up a lot of that time. We deserve and need that time to be spent in an enjoyable and unthreatening atmosphere.</w:t>
      </w:r>
    </w:p>
    <w:p w:rsidR="00122428" w:rsidRPr="0041576F" w:rsidRDefault="00122428" w:rsidP="00122428">
      <w:pPr>
        <w:pStyle w:val="ListParagraph"/>
        <w:spacing w:after="0" w:line="240" w:lineRule="auto"/>
        <w:ind w:left="0"/>
        <w:rPr>
          <w:rFonts w:cstheme="minorHAnsi"/>
          <w:sz w:val="24"/>
          <w:szCs w:val="24"/>
        </w:rPr>
      </w:pPr>
    </w:p>
    <w:p w:rsidR="00122428" w:rsidRPr="0041576F" w:rsidRDefault="00122428" w:rsidP="00122428">
      <w:pPr>
        <w:spacing w:after="0" w:line="240" w:lineRule="auto"/>
        <w:rPr>
          <w:rFonts w:cstheme="minorHAnsi"/>
          <w:sz w:val="24"/>
          <w:szCs w:val="24"/>
        </w:rPr>
      </w:pPr>
      <w:r w:rsidRPr="0041576F">
        <w:rPr>
          <w:rFonts w:cstheme="minorHAnsi"/>
          <w:b/>
          <w:bCs/>
          <w:sz w:val="24"/>
          <w:szCs w:val="24"/>
        </w:rPr>
        <w:t>Our Values.</w:t>
      </w:r>
      <w:r w:rsidRPr="0041576F">
        <w:rPr>
          <w:rFonts w:cstheme="minorHAnsi"/>
          <w:sz w:val="24"/>
          <w:szCs w:val="24"/>
        </w:rPr>
        <w:t xml:space="preserve"> We deserve the chance to be ourselves in our workplace and to live out our values there (provided they are in accordance with the school values and do not interfere with others). The vast majority of school staffs would state that their values are reflected in the school values. We deserve to see these in action at work.</w:t>
      </w:r>
    </w:p>
    <w:p w:rsidR="00122428" w:rsidRPr="0041576F" w:rsidRDefault="00122428" w:rsidP="00122428">
      <w:pPr>
        <w:spacing w:after="0" w:line="240" w:lineRule="auto"/>
        <w:rPr>
          <w:rFonts w:cstheme="minorHAnsi"/>
          <w:sz w:val="24"/>
          <w:szCs w:val="24"/>
        </w:rPr>
      </w:pPr>
    </w:p>
    <w:p w:rsidR="00122428" w:rsidRPr="0041576F" w:rsidRDefault="00122428" w:rsidP="00122428">
      <w:pPr>
        <w:spacing w:after="0" w:line="240" w:lineRule="auto"/>
        <w:rPr>
          <w:rFonts w:cstheme="minorHAnsi"/>
          <w:sz w:val="24"/>
          <w:szCs w:val="24"/>
        </w:rPr>
      </w:pPr>
      <w:r w:rsidRPr="0041576F">
        <w:rPr>
          <w:rFonts w:cstheme="minorHAnsi"/>
          <w:b/>
          <w:bCs/>
          <w:sz w:val="24"/>
          <w:szCs w:val="24"/>
        </w:rPr>
        <w:t>Importance of Relationships.</w:t>
      </w:r>
      <w:r w:rsidRPr="0041576F">
        <w:rPr>
          <w:rFonts w:cstheme="minorHAnsi"/>
          <w:sz w:val="24"/>
          <w:szCs w:val="24"/>
        </w:rPr>
        <w:t xml:space="preserve"> Humans are social creatures. Relationships are vital to our wellbeing. Good relationships and friendships strengthen and support us and bring us joy and happiness. Negative relationships cause us stress, anxiety and misery. They can even make us ill. </w:t>
      </w:r>
    </w:p>
    <w:p w:rsidR="00122428" w:rsidRPr="0041576F" w:rsidRDefault="00122428" w:rsidP="00122428">
      <w:pPr>
        <w:spacing w:after="0" w:line="240" w:lineRule="auto"/>
        <w:rPr>
          <w:rFonts w:cstheme="minorHAnsi"/>
          <w:sz w:val="24"/>
          <w:szCs w:val="24"/>
        </w:rPr>
      </w:pPr>
    </w:p>
    <w:p w:rsidR="00122428" w:rsidRPr="0041576F" w:rsidRDefault="00122428" w:rsidP="00122428">
      <w:pPr>
        <w:spacing w:after="0" w:line="240" w:lineRule="auto"/>
        <w:rPr>
          <w:rFonts w:cstheme="minorHAnsi"/>
          <w:sz w:val="24"/>
          <w:szCs w:val="24"/>
        </w:rPr>
      </w:pPr>
      <w:r w:rsidRPr="0041576F">
        <w:rPr>
          <w:rFonts w:cstheme="minorHAnsi"/>
          <w:sz w:val="24"/>
          <w:szCs w:val="24"/>
        </w:rPr>
        <w:t xml:space="preserve">Positive interactions are good for our physical as well as our mental Health - Padraig Ó </w:t>
      </w:r>
      <w:proofErr w:type="spellStart"/>
      <w:r w:rsidRPr="0041576F">
        <w:rPr>
          <w:rFonts w:cstheme="minorHAnsi"/>
          <w:sz w:val="24"/>
          <w:szCs w:val="24"/>
        </w:rPr>
        <w:t>Moráin</w:t>
      </w:r>
      <w:proofErr w:type="spellEnd"/>
    </w:p>
    <w:p w:rsidR="00122428" w:rsidRPr="0041576F" w:rsidRDefault="00122428" w:rsidP="00122428">
      <w:pPr>
        <w:spacing w:after="0" w:line="240" w:lineRule="auto"/>
        <w:rPr>
          <w:rFonts w:cstheme="minorHAnsi"/>
          <w:sz w:val="24"/>
          <w:szCs w:val="24"/>
        </w:rPr>
      </w:pPr>
    </w:p>
    <w:p w:rsidR="00122428" w:rsidRPr="0041576F" w:rsidRDefault="00122428" w:rsidP="00122428">
      <w:pPr>
        <w:pStyle w:val="Heading2"/>
        <w:spacing w:before="0"/>
      </w:pPr>
      <w:bookmarkStart w:id="11" w:name="_Toc80109834"/>
      <w:r w:rsidRPr="0041576F">
        <w:t>Slide 11 – Why Some Teams Thrive….</w:t>
      </w:r>
      <w:bookmarkEnd w:id="11"/>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Google’s Project Aristotle was a multi-year project the company undertook starting in 2012 to examine why some teams thrived while others failed. After combing through decades of academic research about teams and then scrutinizing and surveying teams at Google over a period of years, the organizational psychologists, engineers and other researchers working on Project Aristotle came to some conclusions. The lessons learned from this project can be broken down into five qualities, with the first being the most essential:</w:t>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sym w:font="Wingdings" w:char="F04A"/>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Style w:val="Strong"/>
          <w:rFonts w:asciiTheme="minorHAnsi" w:eastAsiaTheme="minorEastAsia" w:hAnsiTheme="minorHAnsi" w:cstheme="minorHAnsi"/>
          <w:color w:val="000000"/>
        </w:rPr>
        <w:t xml:space="preserve">Psychological Safety – </w:t>
      </w:r>
      <w:r w:rsidRPr="0041576F">
        <w:rPr>
          <w:rFonts w:asciiTheme="minorHAnsi" w:hAnsiTheme="minorHAnsi" w:cstheme="minorHAnsi"/>
          <w:color w:val="000000"/>
        </w:rPr>
        <w:t>More than anything else, a sense of psychological safety, or a shared belief that the team is a safe place for interpersonal risk-taking, was critical for making the team function effectively.</w:t>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t>Consider today’s NFL teams, which are comprised of some of the highest paid athletes, making millions upon millions of dollars a year.  Many NFL players have very strong personalities and big egos. Because players have performance bonuses in their contracts for sacks, tackles, catches and yards gained, each player has a strong motivation to be individually successful. When the ball is snapped, those individual goals can get in the way of a well-executed play, successful drive and ultimately that elusive win. The teams that make it to the playoffs and ultimately to the Super Bowl have learned to value each teammate, support each other and create safety within the team. It happens on the practice field, in the locker room, in the huddle and on the field. Which brings us to our next quality that is essential for a strong team, dependability.</w:t>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p>
    <w:p w:rsidR="00122428" w:rsidRDefault="00122428">
      <w:pPr>
        <w:rPr>
          <w:rFonts w:eastAsia="Times New Roman" w:cstheme="minorHAnsi"/>
          <w:color w:val="000000"/>
          <w:sz w:val="24"/>
          <w:szCs w:val="24"/>
        </w:rPr>
      </w:pPr>
      <w:r>
        <w:rPr>
          <w:rFonts w:cstheme="minorHAnsi"/>
          <w:color w:val="000000"/>
        </w:rPr>
        <w:br w:type="page"/>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sym w:font="Wingdings" w:char="F04A"/>
      </w:r>
    </w:p>
    <w:p w:rsidR="00122428" w:rsidRDefault="00122428" w:rsidP="00122428">
      <w:pPr>
        <w:pStyle w:val="NormalWeb"/>
        <w:spacing w:before="0" w:beforeAutospacing="0" w:after="0" w:afterAutospacing="0"/>
        <w:jc w:val="both"/>
        <w:rPr>
          <w:rFonts w:asciiTheme="minorHAnsi" w:hAnsiTheme="minorHAnsi" w:cstheme="minorHAnsi"/>
          <w:color w:val="000000"/>
        </w:rPr>
      </w:pPr>
      <w:r w:rsidRPr="0041576F">
        <w:rPr>
          <w:rStyle w:val="Strong"/>
          <w:rFonts w:asciiTheme="minorHAnsi" w:eastAsiaTheme="minorEastAsia" w:hAnsiTheme="minorHAnsi" w:cstheme="minorHAnsi"/>
          <w:color w:val="000000"/>
        </w:rPr>
        <w:t xml:space="preserve">Dependability – </w:t>
      </w:r>
      <w:r w:rsidRPr="0041576F">
        <w:rPr>
          <w:rFonts w:asciiTheme="minorHAnsi" w:hAnsiTheme="minorHAnsi" w:cstheme="minorHAnsi"/>
          <w:color w:val="000000"/>
        </w:rPr>
        <w:t>Strong teams get things done on time and meet high standards. Each member knows they can trust the others to do what they say they are going to do. At Institute Success, leaders are told to always be impeccable with their word. This is why: your team is counting on you. They shouldn’t have to give a second thought to what you are doing at any given moment, because you’ll always do what you said you would. They need to know that when you are running down the field together, they can depend on you, just as you can depend on them. You are in this together.</w:t>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sym w:font="Wingdings" w:char="F04A"/>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Style w:val="Strong"/>
          <w:rFonts w:asciiTheme="minorHAnsi" w:eastAsiaTheme="minorEastAsia" w:hAnsiTheme="minorHAnsi" w:cstheme="minorHAnsi"/>
          <w:color w:val="000000"/>
        </w:rPr>
        <w:t>Structure and Clarity –</w:t>
      </w:r>
      <w:r w:rsidRPr="0041576F">
        <w:rPr>
          <w:rFonts w:asciiTheme="minorHAnsi" w:hAnsiTheme="minorHAnsi" w:cstheme="minorHAnsi"/>
          <w:color w:val="000000"/>
        </w:rPr>
        <w:t> Team members must have a clear understanding of their goals. It starts at the top. Leaders must define what success means to them and understand how each member of the team defines success to create a shared vision and so, every employee knows what’s expected of them in achieving that vision. Things are going to get sloppy if you are doing the Mambo and I’m doing the Cha-Cha. We need to be in alignment and learn how to come together. Trust, or as Project Aristotle found, psychological safety is the foundation.</w:t>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p>
    <w:p w:rsidR="00122428" w:rsidRPr="0041576F" w:rsidRDefault="00122428" w:rsidP="00122428">
      <w:pPr>
        <w:pStyle w:val="NormalWeb"/>
        <w:spacing w:before="0" w:beforeAutospacing="0" w:after="0" w:afterAutospacing="0"/>
        <w:jc w:val="both"/>
        <w:rPr>
          <w:rStyle w:val="Strong"/>
          <w:rFonts w:asciiTheme="minorHAnsi" w:eastAsiaTheme="minorEastAsia" w:hAnsiTheme="minorHAnsi" w:cstheme="minorHAnsi"/>
          <w:b w:val="0"/>
          <w:bCs w:val="0"/>
          <w:color w:val="000000"/>
        </w:rPr>
      </w:pPr>
      <w:r w:rsidRPr="0041576F">
        <w:rPr>
          <w:rFonts w:asciiTheme="minorHAnsi" w:hAnsiTheme="minorHAnsi" w:cstheme="minorHAnsi"/>
          <w:color w:val="000000"/>
        </w:rPr>
        <w:sym w:font="Wingdings" w:char="F04A"/>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Style w:val="Strong"/>
          <w:rFonts w:asciiTheme="minorHAnsi" w:eastAsiaTheme="minorEastAsia" w:hAnsiTheme="minorHAnsi" w:cstheme="minorHAnsi"/>
          <w:color w:val="000000"/>
        </w:rPr>
        <w:t>Meaning –</w:t>
      </w:r>
      <w:r w:rsidRPr="0041576F">
        <w:rPr>
          <w:rFonts w:asciiTheme="minorHAnsi" w:hAnsiTheme="minorHAnsi" w:cstheme="minorHAnsi"/>
          <w:color w:val="000000"/>
        </w:rPr>
        <w:t> Work must be personally important to the team members. It is up to the leader to impart to his or her team the “why” behind what we do every day. What motivates us to get out of bed, and come into work? Remember, customers buy “you” before they ever buy what you are selling. You need to have buy-in from your entire team and define your essential mission before you can present it to the outside world. At Institute Success  business owners and executives are told that a business is like a child. It is a living and breathing legal entity. We need to surround it with the appropriate caregivers, as we would a child. I can’t be incredibly successful by myself. I have a family at home and a family at work. My family at work has my back when it comes to my business. </w:t>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Fonts w:asciiTheme="minorHAnsi" w:hAnsiTheme="minorHAnsi" w:cstheme="minorHAnsi"/>
          <w:color w:val="000000"/>
        </w:rPr>
        <w:sym w:font="Wingdings" w:char="F04A"/>
      </w:r>
    </w:p>
    <w:p w:rsidR="00122428" w:rsidRPr="0041576F" w:rsidRDefault="00122428" w:rsidP="00122428">
      <w:pPr>
        <w:pStyle w:val="NormalWeb"/>
        <w:spacing w:before="0" w:beforeAutospacing="0" w:after="0" w:afterAutospacing="0"/>
        <w:jc w:val="both"/>
        <w:rPr>
          <w:rFonts w:asciiTheme="minorHAnsi" w:hAnsiTheme="minorHAnsi" w:cstheme="minorHAnsi"/>
          <w:color w:val="000000"/>
        </w:rPr>
      </w:pPr>
      <w:r w:rsidRPr="0041576F">
        <w:rPr>
          <w:rStyle w:val="Strong"/>
          <w:rFonts w:asciiTheme="minorHAnsi" w:eastAsiaTheme="minorEastAsia" w:hAnsiTheme="minorHAnsi" w:cstheme="minorHAnsi"/>
          <w:color w:val="000000"/>
        </w:rPr>
        <w:t>Impact –</w:t>
      </w:r>
      <w:r w:rsidRPr="0041576F">
        <w:rPr>
          <w:rFonts w:asciiTheme="minorHAnsi" w:hAnsiTheme="minorHAnsi" w:cstheme="minorHAnsi"/>
          <w:b/>
          <w:bCs/>
          <w:color w:val="000000"/>
        </w:rPr>
        <w:t> </w:t>
      </w:r>
      <w:r w:rsidRPr="0041576F">
        <w:rPr>
          <w:rFonts w:asciiTheme="minorHAnsi" w:hAnsiTheme="minorHAnsi" w:cstheme="minorHAnsi"/>
          <w:color w:val="000000"/>
        </w:rPr>
        <w:t>Leaders have a tremendous impact on their teams. Truly great leaders maximize their own strengths first so they can enrol others in a shared vision for success and inspire them to be at </w:t>
      </w:r>
      <w:r w:rsidRPr="0041576F">
        <w:rPr>
          <w:rFonts w:asciiTheme="minorHAnsi" w:hAnsiTheme="minorHAnsi" w:cstheme="minorHAnsi"/>
          <w:i/>
          <w:iCs/>
          <w:color w:val="000000"/>
        </w:rPr>
        <w:t>their</w:t>
      </w:r>
      <w:r w:rsidRPr="0041576F">
        <w:rPr>
          <w:rFonts w:asciiTheme="minorHAnsi" w:hAnsiTheme="minorHAnsi" w:cstheme="minorHAnsi"/>
          <w:color w:val="000000"/>
        </w:rPr>
        <w:t> best. Things are continually moving in life and we need to keep learning and growing ourselves. We believe that it is essential to always “ASK” of others — this stands for </w:t>
      </w:r>
      <w:hyperlink r:id="rId13" w:history="1">
        <w:r w:rsidRPr="0041576F">
          <w:rPr>
            <w:rStyle w:val="Hyperlink"/>
            <w:rFonts w:asciiTheme="minorHAnsi" w:hAnsiTheme="minorHAnsi" w:cstheme="minorHAnsi"/>
            <w:color w:val="00A5D5"/>
          </w:rPr>
          <w:t>Always Seek Knowledge</w:t>
        </w:r>
      </w:hyperlink>
      <w:r w:rsidRPr="0041576F">
        <w:rPr>
          <w:rFonts w:asciiTheme="minorHAnsi" w:hAnsiTheme="minorHAnsi" w:cstheme="minorHAnsi"/>
          <w:color w:val="000000"/>
        </w:rPr>
        <w:t>. When we share what we know with each other, we can create magnificence, much like the snowflakes in the opening quote. </w:t>
      </w:r>
      <w:r w:rsidRPr="0041576F">
        <w:rPr>
          <w:rFonts w:asciiTheme="minorHAnsi" w:hAnsiTheme="minorHAnsi" w:cstheme="minorHAnsi"/>
          <w:i/>
          <w:iCs/>
          <w:color w:val="000000"/>
        </w:rPr>
        <w:t>That’s</w:t>
      </w:r>
      <w:r w:rsidRPr="0041576F">
        <w:rPr>
          <w:rFonts w:asciiTheme="minorHAnsi" w:hAnsiTheme="minorHAnsi" w:cstheme="minorHAnsi"/>
          <w:color w:val="000000"/>
        </w:rPr>
        <w:t xml:space="preserve"> how you get to the </w:t>
      </w:r>
      <w:proofErr w:type="spellStart"/>
      <w:r w:rsidRPr="0041576F">
        <w:rPr>
          <w:rFonts w:asciiTheme="minorHAnsi" w:hAnsiTheme="minorHAnsi" w:cstheme="minorHAnsi"/>
          <w:color w:val="000000"/>
        </w:rPr>
        <w:t>Superbowl</w:t>
      </w:r>
      <w:proofErr w:type="spellEnd"/>
      <w:r w:rsidRPr="0041576F">
        <w:rPr>
          <w:rFonts w:asciiTheme="minorHAnsi" w:hAnsiTheme="minorHAnsi" w:cstheme="minorHAnsi"/>
          <w:color w:val="000000"/>
        </w:rPr>
        <w:t>.</w:t>
      </w:r>
    </w:p>
    <w:p w:rsidR="00122428" w:rsidRPr="0041576F" w:rsidRDefault="00122428" w:rsidP="00122428">
      <w:pPr>
        <w:spacing w:after="0" w:line="240" w:lineRule="auto"/>
        <w:rPr>
          <w:rFonts w:cstheme="minorHAnsi"/>
          <w:sz w:val="24"/>
          <w:szCs w:val="24"/>
        </w:rPr>
      </w:pPr>
    </w:p>
    <w:p w:rsidR="00122428" w:rsidRPr="0041576F" w:rsidRDefault="00122428" w:rsidP="00122428">
      <w:pPr>
        <w:spacing w:after="0" w:line="240" w:lineRule="auto"/>
        <w:rPr>
          <w:b/>
          <w:color w:val="FF0000"/>
          <w:sz w:val="28"/>
          <w:szCs w:val="28"/>
        </w:rPr>
      </w:pPr>
    </w:p>
    <w:p w:rsidR="00122428" w:rsidRPr="0041576F" w:rsidRDefault="00122428" w:rsidP="00122428">
      <w:pPr>
        <w:pStyle w:val="Heading2"/>
        <w:spacing w:before="0"/>
      </w:pPr>
      <w:bookmarkStart w:id="12" w:name="_Toc80109835"/>
      <w:r w:rsidRPr="0041576F">
        <w:t>Slide 12/13/14/15 - Scenarios</w:t>
      </w:r>
      <w:bookmarkEnd w:id="12"/>
    </w:p>
    <w:p w:rsidR="00122428" w:rsidRPr="0041576F" w:rsidRDefault="00122428" w:rsidP="00122428">
      <w:pPr>
        <w:spacing w:after="0" w:line="240" w:lineRule="auto"/>
        <w:rPr>
          <w:sz w:val="24"/>
          <w:szCs w:val="24"/>
        </w:rPr>
      </w:pPr>
      <w:r w:rsidRPr="0041576F">
        <w:rPr>
          <w:sz w:val="24"/>
          <w:szCs w:val="24"/>
        </w:rPr>
        <w:t xml:space="preserve">These are real situations, taken from IPPN Leadership Support and disguised obviously. </w:t>
      </w:r>
    </w:p>
    <w:p w:rsidR="00122428" w:rsidRPr="0041576F" w:rsidRDefault="00122428" w:rsidP="00122428">
      <w:pPr>
        <w:spacing w:after="0" w:line="240" w:lineRule="auto"/>
        <w:rPr>
          <w:sz w:val="24"/>
          <w:szCs w:val="24"/>
        </w:rPr>
      </w:pPr>
      <w:r w:rsidRPr="0041576F">
        <w:rPr>
          <w:sz w:val="24"/>
          <w:szCs w:val="24"/>
        </w:rPr>
        <w:t xml:space="preserve">Decide how many scenarios you need to use. </w:t>
      </w:r>
    </w:p>
    <w:p w:rsidR="00122428" w:rsidRPr="0041576F" w:rsidRDefault="00122428" w:rsidP="00122428">
      <w:pPr>
        <w:spacing w:after="0" w:line="240" w:lineRule="auto"/>
        <w:rPr>
          <w:sz w:val="24"/>
          <w:szCs w:val="24"/>
        </w:rPr>
      </w:pPr>
      <w:r w:rsidRPr="0041576F">
        <w:rPr>
          <w:sz w:val="24"/>
          <w:szCs w:val="24"/>
        </w:rPr>
        <w:t xml:space="preserve">Do you want the staff to discuss each one, or divide them into groups and give them different scenarios with which to work? </w:t>
      </w:r>
    </w:p>
    <w:p w:rsidR="00122428" w:rsidRPr="0041576F" w:rsidRDefault="00122428" w:rsidP="00122428">
      <w:pPr>
        <w:spacing w:after="0" w:line="240" w:lineRule="auto"/>
        <w:rPr>
          <w:sz w:val="24"/>
          <w:szCs w:val="24"/>
        </w:rPr>
      </w:pPr>
      <w:r w:rsidRPr="0041576F">
        <w:rPr>
          <w:sz w:val="24"/>
          <w:szCs w:val="24"/>
        </w:rPr>
        <w:t>There are 16 different scenarios here to read, contemplate and discuss.</w:t>
      </w:r>
    </w:p>
    <w:p w:rsidR="00122428" w:rsidRPr="0041576F" w:rsidRDefault="00122428" w:rsidP="00122428">
      <w:pPr>
        <w:spacing w:after="0" w:line="240" w:lineRule="auto"/>
        <w:rPr>
          <w:sz w:val="24"/>
          <w:szCs w:val="24"/>
        </w:rPr>
      </w:pPr>
      <w:r w:rsidRPr="0041576F">
        <w:rPr>
          <w:sz w:val="24"/>
          <w:szCs w:val="24"/>
        </w:rPr>
        <w:t xml:space="preserve">The important thing is to bring out the learning in each one and that comes from discussing how the hurt in each scenario could have been avoided. </w:t>
      </w:r>
    </w:p>
    <w:p w:rsidR="00122428" w:rsidRPr="0041576F" w:rsidRDefault="00122428" w:rsidP="00122428">
      <w:pPr>
        <w:spacing w:after="0" w:line="240" w:lineRule="auto"/>
        <w:rPr>
          <w:sz w:val="24"/>
          <w:szCs w:val="24"/>
        </w:rPr>
      </w:pPr>
      <w:r w:rsidRPr="0041576F">
        <w:rPr>
          <w:sz w:val="24"/>
          <w:szCs w:val="24"/>
        </w:rPr>
        <w:t xml:space="preserve">What </w:t>
      </w:r>
      <w:r w:rsidRPr="0041576F">
        <w:rPr>
          <w:b/>
          <w:bCs/>
          <w:sz w:val="24"/>
          <w:szCs w:val="24"/>
        </w:rPr>
        <w:t>should</w:t>
      </w:r>
      <w:r w:rsidRPr="0041576F">
        <w:rPr>
          <w:sz w:val="24"/>
          <w:szCs w:val="24"/>
        </w:rPr>
        <w:t xml:space="preserve"> the people involved have done to avoid the crash? </w:t>
      </w:r>
    </w:p>
    <w:p w:rsidR="00122428" w:rsidRPr="0041576F" w:rsidRDefault="00122428" w:rsidP="00122428">
      <w:pPr>
        <w:spacing w:after="0" w:line="240" w:lineRule="auto"/>
        <w:rPr>
          <w:sz w:val="24"/>
          <w:szCs w:val="24"/>
        </w:rPr>
      </w:pPr>
      <w:r w:rsidRPr="0041576F">
        <w:rPr>
          <w:sz w:val="24"/>
          <w:szCs w:val="24"/>
        </w:rPr>
        <w:t xml:space="preserve">What </w:t>
      </w:r>
      <w:r w:rsidRPr="0041576F">
        <w:rPr>
          <w:b/>
          <w:bCs/>
          <w:sz w:val="24"/>
          <w:szCs w:val="24"/>
        </w:rPr>
        <w:t>could</w:t>
      </w:r>
      <w:r w:rsidRPr="0041576F">
        <w:rPr>
          <w:sz w:val="24"/>
          <w:szCs w:val="24"/>
        </w:rPr>
        <w:t xml:space="preserve"> the school have done to help? </w:t>
      </w:r>
    </w:p>
    <w:p w:rsidR="00122428" w:rsidRPr="0041576F" w:rsidRDefault="00122428" w:rsidP="00122428">
      <w:pPr>
        <w:spacing w:after="0" w:line="240" w:lineRule="auto"/>
        <w:rPr>
          <w:sz w:val="24"/>
          <w:szCs w:val="24"/>
        </w:rPr>
      </w:pPr>
      <w:r w:rsidRPr="0041576F">
        <w:rPr>
          <w:sz w:val="24"/>
          <w:szCs w:val="24"/>
        </w:rPr>
        <w:t xml:space="preserve">Lead the discussion to the value of having a clear policy and of encouraging good behaviour – of having a </w:t>
      </w:r>
      <w:proofErr w:type="spellStart"/>
      <w:r w:rsidRPr="0041576F">
        <w:rPr>
          <w:sz w:val="24"/>
          <w:szCs w:val="24"/>
        </w:rPr>
        <w:t>DRaW</w:t>
      </w:r>
      <w:proofErr w:type="spellEnd"/>
      <w:r w:rsidRPr="0041576F">
        <w:rPr>
          <w:sz w:val="24"/>
          <w:szCs w:val="24"/>
        </w:rPr>
        <w:t xml:space="preserve">. </w:t>
      </w:r>
    </w:p>
    <w:p w:rsidR="00122428" w:rsidRDefault="00122428" w:rsidP="00122428">
      <w:pPr>
        <w:spacing w:after="0" w:line="240" w:lineRule="auto"/>
        <w:rPr>
          <w:sz w:val="24"/>
          <w:szCs w:val="24"/>
        </w:rPr>
      </w:pPr>
    </w:p>
    <w:p w:rsidR="00122428" w:rsidRPr="0041576F" w:rsidRDefault="00122428" w:rsidP="00122428">
      <w:pPr>
        <w:spacing w:after="0" w:line="240" w:lineRule="auto"/>
        <w:rPr>
          <w:sz w:val="24"/>
          <w:szCs w:val="24"/>
        </w:rPr>
      </w:pPr>
      <w:r w:rsidRPr="0041576F">
        <w:rPr>
          <w:sz w:val="24"/>
          <w:szCs w:val="24"/>
        </w:rPr>
        <w:t xml:space="preserve">How would a </w:t>
      </w:r>
      <w:proofErr w:type="spellStart"/>
      <w:r w:rsidRPr="0041576F">
        <w:rPr>
          <w:sz w:val="24"/>
          <w:szCs w:val="24"/>
        </w:rPr>
        <w:t>DRaW</w:t>
      </w:r>
      <w:proofErr w:type="spellEnd"/>
      <w:r w:rsidRPr="0041576F">
        <w:rPr>
          <w:sz w:val="24"/>
          <w:szCs w:val="24"/>
        </w:rPr>
        <w:t xml:space="preserve"> have helped in these cases?</w:t>
      </w:r>
    </w:p>
    <w:p w:rsidR="00122428" w:rsidRPr="0041576F" w:rsidRDefault="00122428" w:rsidP="00122428">
      <w:pPr>
        <w:pStyle w:val="ListParagraph"/>
        <w:spacing w:after="0" w:line="240" w:lineRule="auto"/>
        <w:rPr>
          <w:b/>
          <w:color w:val="FF0000"/>
          <w:sz w:val="28"/>
          <w:szCs w:val="28"/>
        </w:rPr>
      </w:pPr>
    </w:p>
    <w:p w:rsidR="00122428" w:rsidRPr="0041576F" w:rsidRDefault="00122428" w:rsidP="00122428">
      <w:pPr>
        <w:pStyle w:val="Heading2"/>
        <w:spacing w:before="0"/>
      </w:pPr>
      <w:bookmarkStart w:id="13" w:name="_Toc80109836"/>
      <w:r w:rsidRPr="0041576F">
        <w:t>Slide 16 - Recap on the Why</w:t>
      </w:r>
      <w:bookmarkEnd w:id="13"/>
      <w:r w:rsidRPr="0041576F">
        <w:t xml:space="preserve"> </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 xml:space="preserve">This slide is a quick recap of Slide 5 </w:t>
      </w:r>
    </w:p>
    <w:p w:rsidR="00122428" w:rsidRPr="0041576F" w:rsidRDefault="00122428" w:rsidP="00122428">
      <w:pPr>
        <w:spacing w:after="0" w:line="240" w:lineRule="auto"/>
        <w:ind w:left="426"/>
        <w:rPr>
          <w:bCs/>
          <w:color w:val="000000" w:themeColor="text1"/>
          <w:sz w:val="24"/>
          <w:szCs w:val="24"/>
        </w:rPr>
      </w:pPr>
    </w:p>
    <w:p w:rsidR="00122428" w:rsidRPr="0041576F" w:rsidRDefault="00122428" w:rsidP="00122428">
      <w:pPr>
        <w:spacing w:after="0" w:line="240" w:lineRule="auto"/>
        <w:ind w:left="426"/>
        <w:rPr>
          <w:bCs/>
          <w:color w:val="000000" w:themeColor="text1"/>
          <w:sz w:val="24"/>
          <w:szCs w:val="24"/>
        </w:rPr>
      </w:pPr>
    </w:p>
    <w:p w:rsidR="00122428" w:rsidRPr="0041576F" w:rsidRDefault="00122428" w:rsidP="00122428">
      <w:pPr>
        <w:pStyle w:val="Heading2"/>
        <w:spacing w:before="0"/>
      </w:pPr>
      <w:bookmarkStart w:id="14" w:name="_Toc80109837"/>
      <w:r w:rsidRPr="0041576F">
        <w:t>Slide 17 - Next Session is Outlined</w:t>
      </w:r>
      <w:bookmarkEnd w:id="14"/>
    </w:p>
    <w:p w:rsidR="00122428" w:rsidRPr="0041576F" w:rsidRDefault="00122428" w:rsidP="00122428">
      <w:pPr>
        <w:spacing w:after="0" w:line="240" w:lineRule="auto"/>
        <w:rPr>
          <w:bCs/>
          <w:color w:val="000000" w:themeColor="text1"/>
          <w:sz w:val="24"/>
          <w:szCs w:val="24"/>
        </w:rPr>
      </w:pPr>
      <w:r w:rsidRPr="0041576F">
        <w:rPr>
          <w:b/>
          <w:color w:val="000000" w:themeColor="text1"/>
          <w:sz w:val="24"/>
          <w:szCs w:val="24"/>
        </w:rPr>
        <w:t>S</w:t>
      </w:r>
      <w:r w:rsidRPr="0041576F">
        <w:rPr>
          <w:bCs/>
          <w:color w:val="000000" w:themeColor="text1"/>
          <w:sz w:val="24"/>
          <w:szCs w:val="24"/>
        </w:rPr>
        <w:t xml:space="preserve">ession 2 is designed to prepare each staff member for the possibly bumpy road ahead. </w:t>
      </w:r>
    </w:p>
    <w:p w:rsidR="00122428" w:rsidRPr="0041576F" w:rsidRDefault="00122428" w:rsidP="00122428">
      <w:pPr>
        <w:spacing w:after="0" w:line="240" w:lineRule="auto"/>
        <w:rPr>
          <w:b/>
          <w:bCs/>
          <w:color w:val="FF0000"/>
          <w:sz w:val="24"/>
          <w:szCs w:val="24"/>
        </w:rPr>
      </w:pPr>
    </w:p>
    <w:p w:rsidR="00122428" w:rsidRPr="0041576F" w:rsidRDefault="00122428" w:rsidP="00122428">
      <w:pPr>
        <w:spacing w:after="0" w:line="240" w:lineRule="auto"/>
        <w:rPr>
          <w:bCs/>
          <w:color w:val="000000" w:themeColor="text1"/>
          <w:sz w:val="24"/>
          <w:szCs w:val="24"/>
        </w:rPr>
      </w:pPr>
      <w:r w:rsidRPr="0041576F">
        <w:rPr>
          <w:b/>
          <w:bCs/>
          <w:color w:val="4B2166" w:themeColor="accent1" w:themeShade="BF"/>
          <w:sz w:val="24"/>
          <w:szCs w:val="24"/>
        </w:rPr>
        <w:t>Health Warning</w:t>
      </w:r>
      <w:r w:rsidRPr="0041576F">
        <w:rPr>
          <w:bCs/>
          <w:color w:val="4B2166" w:themeColor="accent1" w:themeShade="BF"/>
          <w:sz w:val="24"/>
          <w:szCs w:val="24"/>
        </w:rPr>
        <w:t xml:space="preserve"> - </w:t>
      </w:r>
      <w:r w:rsidRPr="0041576F">
        <w:rPr>
          <w:bCs/>
          <w:color w:val="000000" w:themeColor="text1"/>
          <w:sz w:val="24"/>
          <w:szCs w:val="24"/>
        </w:rPr>
        <w:t xml:space="preserve">there may be uncomfortable moments for some of us in this process but there will also be personal takeaways. </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Self-Awareness and Self-Care crucial.</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Basic Needs - meeting these the real driver of actions.</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Basic introduction to Restorative Practice.</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The Circle of Influence and the Circle of Concern.</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The Blame Game.</w:t>
      </w:r>
    </w:p>
    <w:p w:rsidR="00122428" w:rsidRPr="0041576F" w:rsidRDefault="00122428" w:rsidP="00122428">
      <w:pPr>
        <w:spacing w:after="0" w:line="240" w:lineRule="auto"/>
        <w:rPr>
          <w:bCs/>
          <w:color w:val="000000" w:themeColor="text1"/>
          <w:sz w:val="24"/>
          <w:szCs w:val="24"/>
        </w:rPr>
      </w:pPr>
      <w:r w:rsidRPr="0041576F">
        <w:rPr>
          <w:bCs/>
          <w:color w:val="000000" w:themeColor="text1"/>
          <w:sz w:val="24"/>
          <w:szCs w:val="24"/>
        </w:rPr>
        <w:t>We finish with a look at what an ideal workplace might look like and a discussion on our road ahead.</w:t>
      </w:r>
    </w:p>
    <w:p w:rsidR="00122428" w:rsidRPr="0041576F" w:rsidRDefault="00122428" w:rsidP="00122428">
      <w:pPr>
        <w:spacing w:after="0" w:line="240" w:lineRule="auto"/>
        <w:rPr>
          <w:b/>
          <w:color w:val="FF0000"/>
          <w:sz w:val="28"/>
          <w:szCs w:val="28"/>
        </w:rPr>
      </w:pPr>
    </w:p>
    <w:p w:rsidR="00122428" w:rsidRPr="0041576F" w:rsidRDefault="00122428" w:rsidP="00122428">
      <w:pPr>
        <w:spacing w:after="0" w:line="240" w:lineRule="auto"/>
        <w:rPr>
          <w:sz w:val="24"/>
          <w:szCs w:val="24"/>
        </w:rPr>
      </w:pPr>
    </w:p>
    <w:p w:rsidR="00122428" w:rsidRPr="0041576F" w:rsidRDefault="00122428" w:rsidP="00122428">
      <w:pPr>
        <w:spacing w:after="0" w:line="240" w:lineRule="auto"/>
        <w:rPr>
          <w:b/>
          <w:color w:val="FF0000"/>
          <w:sz w:val="28"/>
          <w:szCs w:val="28"/>
        </w:rPr>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p w:rsidR="00122428" w:rsidRPr="0041576F" w:rsidRDefault="00122428" w:rsidP="00122428">
      <w:pPr>
        <w:spacing w:after="0" w:line="240" w:lineRule="auto"/>
      </w:pPr>
    </w:p>
    <w:sectPr w:rsidR="00122428" w:rsidRPr="0041576F" w:rsidSect="00A67BB1">
      <w:footerReference w:type="default" r:id="rId14"/>
      <w:pgSz w:w="11906" w:h="16838"/>
      <w:pgMar w:top="113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28" w:rsidRDefault="00122428" w:rsidP="00122428">
      <w:pPr>
        <w:spacing w:after="0" w:line="240" w:lineRule="auto"/>
      </w:pPr>
      <w:r>
        <w:separator/>
      </w:r>
    </w:p>
  </w:endnote>
  <w:endnote w:type="continuationSeparator" w:id="0">
    <w:p w:rsidR="00122428" w:rsidRDefault="00122428" w:rsidP="0012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pple Casual">
    <w:altName w:val="MV Bol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10A" w:rsidRDefault="000F17CA">
    <w:pPr>
      <w:pStyle w:val="Footer"/>
      <w:jc w:val="center"/>
    </w:pPr>
  </w:p>
  <w:p w:rsidR="00A9310A" w:rsidRDefault="000F17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B2166" w:themeFill="accent1" w:themeFillShade="BF"/>
      <w:tblCellMar>
        <w:left w:w="115" w:type="dxa"/>
        <w:right w:w="115" w:type="dxa"/>
      </w:tblCellMar>
      <w:tblLook w:val="04A0" w:firstRow="1" w:lastRow="0" w:firstColumn="1" w:lastColumn="0" w:noHBand="0" w:noVBand="1"/>
    </w:tblPr>
    <w:tblGrid>
      <w:gridCol w:w="4513"/>
      <w:gridCol w:w="4513"/>
    </w:tblGrid>
    <w:tr w:rsidR="00A9310A" w:rsidTr="00122428">
      <w:tc>
        <w:tcPr>
          <w:tcW w:w="2500" w:type="pct"/>
          <w:shd w:val="clear" w:color="auto" w:fill="4B2166" w:themeFill="accent1" w:themeFillShade="BF"/>
          <w:vAlign w:val="center"/>
        </w:tcPr>
        <w:p w:rsidR="00A9310A" w:rsidRDefault="00D66FA6" w:rsidP="00A67BB1">
          <w:pPr>
            <w:pStyle w:val="Footer"/>
            <w:spacing w:before="80" w:after="80"/>
            <w:rPr>
              <w:caps/>
              <w:color w:val="FFFFFF" w:themeColor="background1"/>
              <w:sz w:val="18"/>
              <w:szCs w:val="18"/>
            </w:rPr>
          </w:pPr>
          <w:r>
            <w:rPr>
              <w:caps/>
              <w:color w:val="FFFFFF" w:themeColor="background1"/>
              <w:sz w:val="14"/>
              <w:szCs w:val="18"/>
            </w:rPr>
            <w:t>Notes to PP Staff Sessions – IPPN DW</w:t>
          </w:r>
          <w:r w:rsidRPr="00986E5E">
            <w:rPr>
              <w:caps/>
              <w:color w:val="FFFFFF" w:themeColor="background1"/>
              <w:sz w:val="8"/>
              <w:szCs w:val="18"/>
            </w:rPr>
            <w:t>a</w:t>
          </w:r>
          <w:r>
            <w:rPr>
              <w:caps/>
              <w:color w:val="FFFFFF" w:themeColor="background1"/>
              <w:sz w:val="14"/>
              <w:szCs w:val="18"/>
            </w:rPr>
            <w:t>R Resoruce Bundle 15Jul21</w:t>
          </w:r>
        </w:p>
      </w:tc>
      <w:tc>
        <w:tcPr>
          <w:tcW w:w="2500" w:type="pct"/>
          <w:shd w:val="clear" w:color="auto" w:fill="4B2166" w:themeFill="accent1" w:themeFillShade="BF"/>
          <w:vAlign w:val="center"/>
        </w:tcPr>
        <w:p w:rsidR="00A9310A" w:rsidRPr="00A67BB1" w:rsidRDefault="00D66FA6" w:rsidP="00564DED">
          <w:pPr>
            <w:pStyle w:val="Footer"/>
            <w:spacing w:before="80" w:after="80"/>
            <w:jc w:val="right"/>
            <w:rPr>
              <w:caps/>
              <w:color w:val="FFFFFF" w:themeColor="background1"/>
            </w:rPr>
          </w:pPr>
          <w:r w:rsidRPr="00A67BB1">
            <w:rPr>
              <w:rFonts w:eastAsiaTheme="majorEastAsia" w:cstheme="majorBidi"/>
              <w:caps/>
              <w:color w:val="FFFFFF" w:themeColor="background1"/>
            </w:rPr>
            <w:t xml:space="preserve"> </w:t>
          </w:r>
          <w:r w:rsidRPr="00A67BB1">
            <w:rPr>
              <w:caps/>
              <w:color w:val="FFFFFF" w:themeColor="background1"/>
            </w:rPr>
            <w:fldChar w:fldCharType="begin"/>
          </w:r>
          <w:r w:rsidRPr="00A67BB1">
            <w:rPr>
              <w:caps/>
              <w:color w:val="FFFFFF" w:themeColor="background1"/>
            </w:rPr>
            <w:instrText xml:space="preserve"> PAGE    \* MERGEFORMAT </w:instrText>
          </w:r>
          <w:r w:rsidRPr="00A67BB1">
            <w:rPr>
              <w:caps/>
              <w:color w:val="FFFFFF" w:themeColor="background1"/>
            </w:rPr>
            <w:fldChar w:fldCharType="separate"/>
          </w:r>
          <w:r w:rsidR="00F70B62" w:rsidRPr="00F70B62">
            <w:rPr>
              <w:rFonts w:eastAsiaTheme="majorEastAsia" w:cstheme="majorBidi"/>
              <w:caps/>
              <w:noProof/>
              <w:color w:val="FFFFFF" w:themeColor="background1"/>
            </w:rPr>
            <w:t>7</w:t>
          </w:r>
          <w:r w:rsidRPr="00A67BB1">
            <w:rPr>
              <w:rFonts w:eastAsiaTheme="majorEastAsia" w:cstheme="majorBidi"/>
              <w:caps/>
              <w:color w:val="FFFFFF" w:themeColor="background1"/>
            </w:rPr>
            <w:fldChar w:fldCharType="end"/>
          </w:r>
        </w:p>
      </w:tc>
    </w:tr>
  </w:tbl>
  <w:p w:rsidR="00A9310A" w:rsidRDefault="000F17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28" w:rsidRDefault="00122428" w:rsidP="00122428">
      <w:pPr>
        <w:spacing w:after="0" w:line="240" w:lineRule="auto"/>
      </w:pPr>
      <w:r>
        <w:separator/>
      </w:r>
    </w:p>
  </w:footnote>
  <w:footnote w:type="continuationSeparator" w:id="0">
    <w:p w:rsidR="00122428" w:rsidRDefault="00122428" w:rsidP="00122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3pt;height:93.45pt" o:bullet="t">
        <v:imagedata r:id="rId1" o:title="Purplecircles1"/>
      </v:shape>
    </w:pict>
  </w:numPicBullet>
  <w:abstractNum w:abstractNumId="0" w15:restartNumberingAfterBreak="0">
    <w:nsid w:val="01816C27"/>
    <w:multiLevelType w:val="hybridMultilevel"/>
    <w:tmpl w:val="ADFC3F1C"/>
    <w:lvl w:ilvl="0" w:tplc="7BE80B42">
      <w:start w:val="1"/>
      <w:numFmt w:val="decimal"/>
      <w:lvlText w:val="%1."/>
      <w:lvlJc w:val="left"/>
      <w:pPr>
        <w:tabs>
          <w:tab w:val="num" w:pos="1080"/>
        </w:tabs>
        <w:ind w:left="1080" w:hanging="360"/>
      </w:pPr>
    </w:lvl>
    <w:lvl w:ilvl="1" w:tplc="3CC4B122" w:tentative="1">
      <w:start w:val="1"/>
      <w:numFmt w:val="decimal"/>
      <w:lvlText w:val="%2."/>
      <w:lvlJc w:val="left"/>
      <w:pPr>
        <w:tabs>
          <w:tab w:val="num" w:pos="1800"/>
        </w:tabs>
        <w:ind w:left="1800" w:hanging="360"/>
      </w:pPr>
    </w:lvl>
    <w:lvl w:ilvl="2" w:tplc="15D879CE" w:tentative="1">
      <w:start w:val="1"/>
      <w:numFmt w:val="decimal"/>
      <w:lvlText w:val="%3."/>
      <w:lvlJc w:val="left"/>
      <w:pPr>
        <w:tabs>
          <w:tab w:val="num" w:pos="2520"/>
        </w:tabs>
        <w:ind w:left="2520" w:hanging="360"/>
      </w:pPr>
    </w:lvl>
    <w:lvl w:ilvl="3" w:tplc="31144696" w:tentative="1">
      <w:start w:val="1"/>
      <w:numFmt w:val="decimal"/>
      <w:lvlText w:val="%4."/>
      <w:lvlJc w:val="left"/>
      <w:pPr>
        <w:tabs>
          <w:tab w:val="num" w:pos="3240"/>
        </w:tabs>
        <w:ind w:left="3240" w:hanging="360"/>
      </w:pPr>
    </w:lvl>
    <w:lvl w:ilvl="4" w:tplc="426485E8" w:tentative="1">
      <w:start w:val="1"/>
      <w:numFmt w:val="decimal"/>
      <w:lvlText w:val="%5."/>
      <w:lvlJc w:val="left"/>
      <w:pPr>
        <w:tabs>
          <w:tab w:val="num" w:pos="3960"/>
        </w:tabs>
        <w:ind w:left="3960" w:hanging="360"/>
      </w:pPr>
    </w:lvl>
    <w:lvl w:ilvl="5" w:tplc="BBBA3F12" w:tentative="1">
      <w:start w:val="1"/>
      <w:numFmt w:val="decimal"/>
      <w:lvlText w:val="%6."/>
      <w:lvlJc w:val="left"/>
      <w:pPr>
        <w:tabs>
          <w:tab w:val="num" w:pos="4680"/>
        </w:tabs>
        <w:ind w:left="4680" w:hanging="360"/>
      </w:pPr>
    </w:lvl>
    <w:lvl w:ilvl="6" w:tplc="FA8C4F1C" w:tentative="1">
      <w:start w:val="1"/>
      <w:numFmt w:val="decimal"/>
      <w:lvlText w:val="%7."/>
      <w:lvlJc w:val="left"/>
      <w:pPr>
        <w:tabs>
          <w:tab w:val="num" w:pos="5400"/>
        </w:tabs>
        <w:ind w:left="5400" w:hanging="360"/>
      </w:pPr>
    </w:lvl>
    <w:lvl w:ilvl="7" w:tplc="603C5028" w:tentative="1">
      <w:start w:val="1"/>
      <w:numFmt w:val="decimal"/>
      <w:lvlText w:val="%8."/>
      <w:lvlJc w:val="left"/>
      <w:pPr>
        <w:tabs>
          <w:tab w:val="num" w:pos="6120"/>
        </w:tabs>
        <w:ind w:left="6120" w:hanging="360"/>
      </w:pPr>
    </w:lvl>
    <w:lvl w:ilvl="8" w:tplc="6310B58A" w:tentative="1">
      <w:start w:val="1"/>
      <w:numFmt w:val="decimal"/>
      <w:lvlText w:val="%9."/>
      <w:lvlJc w:val="left"/>
      <w:pPr>
        <w:tabs>
          <w:tab w:val="num" w:pos="6840"/>
        </w:tabs>
        <w:ind w:left="6840" w:hanging="360"/>
      </w:pPr>
    </w:lvl>
  </w:abstractNum>
  <w:abstractNum w:abstractNumId="1" w15:restartNumberingAfterBreak="0">
    <w:nsid w:val="02244D7B"/>
    <w:multiLevelType w:val="hybridMultilevel"/>
    <w:tmpl w:val="5C1C3A8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6857E8"/>
    <w:multiLevelType w:val="hybridMultilevel"/>
    <w:tmpl w:val="C8FC2554"/>
    <w:lvl w:ilvl="0" w:tplc="46D26088">
      <w:start w:val="1"/>
      <w:numFmt w:val="bullet"/>
      <w:lvlText w:val="q"/>
      <w:lvlJc w:val="left"/>
      <w:pPr>
        <w:ind w:left="720" w:hanging="360"/>
      </w:pPr>
      <w:rPr>
        <w:rFonts w:ascii="Wingdings" w:hAnsi="Wingdings" w:hint="default"/>
      </w:rPr>
    </w:lvl>
    <w:lvl w:ilvl="1" w:tplc="E14E24A6">
      <w:numFmt w:val="bullet"/>
      <w:lvlText w:val="Ø"/>
      <w:lvlJc w:val="left"/>
      <w:pPr>
        <w:tabs>
          <w:tab w:val="num" w:pos="1440"/>
        </w:tabs>
        <w:ind w:left="1440" w:hanging="360"/>
      </w:pPr>
      <w:rPr>
        <w:rFonts w:ascii="Wingdings" w:hAnsi="Wingdings" w:hint="default"/>
      </w:rPr>
    </w:lvl>
    <w:lvl w:ilvl="2" w:tplc="49964CA4" w:tentative="1">
      <w:start w:val="1"/>
      <w:numFmt w:val="bullet"/>
      <w:lvlText w:val="Ø"/>
      <w:lvlJc w:val="left"/>
      <w:pPr>
        <w:tabs>
          <w:tab w:val="num" w:pos="2160"/>
        </w:tabs>
        <w:ind w:left="2160" w:hanging="360"/>
      </w:pPr>
      <w:rPr>
        <w:rFonts w:ascii="Wingdings" w:hAnsi="Wingdings" w:hint="default"/>
      </w:rPr>
    </w:lvl>
    <w:lvl w:ilvl="3" w:tplc="BDACF7D6" w:tentative="1">
      <w:start w:val="1"/>
      <w:numFmt w:val="bullet"/>
      <w:lvlText w:val="Ø"/>
      <w:lvlJc w:val="left"/>
      <w:pPr>
        <w:tabs>
          <w:tab w:val="num" w:pos="2880"/>
        </w:tabs>
        <w:ind w:left="2880" w:hanging="360"/>
      </w:pPr>
      <w:rPr>
        <w:rFonts w:ascii="Wingdings" w:hAnsi="Wingdings" w:hint="default"/>
      </w:rPr>
    </w:lvl>
    <w:lvl w:ilvl="4" w:tplc="595235D8" w:tentative="1">
      <w:start w:val="1"/>
      <w:numFmt w:val="bullet"/>
      <w:lvlText w:val="Ø"/>
      <w:lvlJc w:val="left"/>
      <w:pPr>
        <w:tabs>
          <w:tab w:val="num" w:pos="3600"/>
        </w:tabs>
        <w:ind w:left="3600" w:hanging="360"/>
      </w:pPr>
      <w:rPr>
        <w:rFonts w:ascii="Wingdings" w:hAnsi="Wingdings" w:hint="default"/>
      </w:rPr>
    </w:lvl>
    <w:lvl w:ilvl="5" w:tplc="F37A5270" w:tentative="1">
      <w:start w:val="1"/>
      <w:numFmt w:val="bullet"/>
      <w:lvlText w:val="Ø"/>
      <w:lvlJc w:val="left"/>
      <w:pPr>
        <w:tabs>
          <w:tab w:val="num" w:pos="4320"/>
        </w:tabs>
        <w:ind w:left="4320" w:hanging="360"/>
      </w:pPr>
      <w:rPr>
        <w:rFonts w:ascii="Wingdings" w:hAnsi="Wingdings" w:hint="default"/>
      </w:rPr>
    </w:lvl>
    <w:lvl w:ilvl="6" w:tplc="EBBA037E" w:tentative="1">
      <w:start w:val="1"/>
      <w:numFmt w:val="bullet"/>
      <w:lvlText w:val="Ø"/>
      <w:lvlJc w:val="left"/>
      <w:pPr>
        <w:tabs>
          <w:tab w:val="num" w:pos="5040"/>
        </w:tabs>
        <w:ind w:left="5040" w:hanging="360"/>
      </w:pPr>
      <w:rPr>
        <w:rFonts w:ascii="Wingdings" w:hAnsi="Wingdings" w:hint="default"/>
      </w:rPr>
    </w:lvl>
    <w:lvl w:ilvl="7" w:tplc="55262576" w:tentative="1">
      <w:start w:val="1"/>
      <w:numFmt w:val="bullet"/>
      <w:lvlText w:val="Ø"/>
      <w:lvlJc w:val="left"/>
      <w:pPr>
        <w:tabs>
          <w:tab w:val="num" w:pos="5760"/>
        </w:tabs>
        <w:ind w:left="5760" w:hanging="360"/>
      </w:pPr>
      <w:rPr>
        <w:rFonts w:ascii="Wingdings" w:hAnsi="Wingdings" w:hint="default"/>
      </w:rPr>
    </w:lvl>
    <w:lvl w:ilvl="8" w:tplc="7318FA00"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04A13F59"/>
    <w:multiLevelType w:val="hybridMultilevel"/>
    <w:tmpl w:val="D2D249F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07113A39"/>
    <w:multiLevelType w:val="hybridMultilevel"/>
    <w:tmpl w:val="BF220E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8F01971"/>
    <w:multiLevelType w:val="hybridMultilevel"/>
    <w:tmpl w:val="93C8DD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1733D1"/>
    <w:multiLevelType w:val="multilevel"/>
    <w:tmpl w:val="4E58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D4213"/>
    <w:multiLevelType w:val="hybridMultilevel"/>
    <w:tmpl w:val="387C5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1D5289"/>
    <w:multiLevelType w:val="hybridMultilevel"/>
    <w:tmpl w:val="495A947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0C11BA"/>
    <w:multiLevelType w:val="hybridMultilevel"/>
    <w:tmpl w:val="5FC8FDD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837D6E"/>
    <w:multiLevelType w:val="hybridMultilevel"/>
    <w:tmpl w:val="932EB3E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24D12318"/>
    <w:multiLevelType w:val="hybridMultilevel"/>
    <w:tmpl w:val="EB68967E"/>
    <w:lvl w:ilvl="0" w:tplc="41B898EA">
      <w:start w:val="1"/>
      <w:numFmt w:val="bullet"/>
      <w:lvlText w:val=""/>
      <w:lvlJc w:val="left"/>
      <w:pPr>
        <w:ind w:left="1440" w:hanging="360"/>
      </w:pPr>
      <w:rPr>
        <w:rFonts w:ascii="Symbol" w:hAnsi="Symbol"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C0C79D1"/>
    <w:multiLevelType w:val="hybridMultilevel"/>
    <w:tmpl w:val="36E2F2E4"/>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851E8"/>
    <w:multiLevelType w:val="hybridMultilevel"/>
    <w:tmpl w:val="D02C9CBC"/>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4" w15:restartNumberingAfterBreak="0">
    <w:nsid w:val="33870B2D"/>
    <w:multiLevelType w:val="hybridMultilevel"/>
    <w:tmpl w:val="EAF08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9AD583B"/>
    <w:multiLevelType w:val="hybridMultilevel"/>
    <w:tmpl w:val="0AE2EEA4"/>
    <w:lvl w:ilvl="0" w:tplc="B2B68AB6">
      <w:start w:val="1"/>
      <w:numFmt w:val="decimal"/>
      <w:lvlText w:val="%1."/>
      <w:lvlJc w:val="left"/>
      <w:pPr>
        <w:tabs>
          <w:tab w:val="num" w:pos="720"/>
        </w:tabs>
        <w:ind w:left="720" w:hanging="360"/>
      </w:pPr>
    </w:lvl>
    <w:lvl w:ilvl="1" w:tplc="DB642202" w:tentative="1">
      <w:start w:val="1"/>
      <w:numFmt w:val="decimal"/>
      <w:lvlText w:val="%2."/>
      <w:lvlJc w:val="left"/>
      <w:pPr>
        <w:tabs>
          <w:tab w:val="num" w:pos="1440"/>
        </w:tabs>
        <w:ind w:left="1440" w:hanging="360"/>
      </w:p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16" w15:restartNumberingAfterBreak="0">
    <w:nsid w:val="3AA208D9"/>
    <w:multiLevelType w:val="hybridMultilevel"/>
    <w:tmpl w:val="171E502A"/>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36498"/>
    <w:multiLevelType w:val="hybridMultilevel"/>
    <w:tmpl w:val="BE82FD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04F5D43"/>
    <w:multiLevelType w:val="hybridMultilevel"/>
    <w:tmpl w:val="53008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0CF0740"/>
    <w:multiLevelType w:val="hybridMultilevel"/>
    <w:tmpl w:val="C08A1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1797CE8"/>
    <w:multiLevelType w:val="hybridMultilevel"/>
    <w:tmpl w:val="6360E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E8280B"/>
    <w:multiLevelType w:val="multilevel"/>
    <w:tmpl w:val="BF20C8AE"/>
    <w:lvl w:ilvl="0">
      <w:start w:val="1"/>
      <w:numFmt w:val="decimal"/>
      <w:lvlText w:val="%1"/>
      <w:lvlJc w:val="left"/>
      <w:pPr>
        <w:ind w:left="432" w:hanging="432"/>
      </w:pPr>
    </w:lvl>
    <w:lvl w:ilvl="1">
      <w:start w:val="1"/>
      <w:numFmt w:val="decimal"/>
      <w:lvlText w:val="%1.%2"/>
      <w:lvlJc w:val="left"/>
      <w:pPr>
        <w:ind w:left="1144" w:hanging="576"/>
      </w:pPr>
      <w:rPr>
        <w:color w:val="C13F0C" w:themeColor="accent4" w:themeShade="BF"/>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78041DC"/>
    <w:multiLevelType w:val="hybridMultilevel"/>
    <w:tmpl w:val="C59A4E9A"/>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C83E73"/>
    <w:multiLevelType w:val="hybridMultilevel"/>
    <w:tmpl w:val="1102C8A4"/>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5E32D85"/>
    <w:multiLevelType w:val="hybridMultilevel"/>
    <w:tmpl w:val="274601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D80453"/>
    <w:multiLevelType w:val="hybridMultilevel"/>
    <w:tmpl w:val="04E29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4E0373"/>
    <w:multiLevelType w:val="hybridMultilevel"/>
    <w:tmpl w:val="19264492"/>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B002A2"/>
    <w:multiLevelType w:val="hybridMultilevel"/>
    <w:tmpl w:val="4378D3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1775F9C"/>
    <w:multiLevelType w:val="multilevel"/>
    <w:tmpl w:val="3ABEFB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40384C"/>
    <w:multiLevelType w:val="multilevel"/>
    <w:tmpl w:val="0200FE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7232D"/>
    <w:multiLevelType w:val="hybridMultilevel"/>
    <w:tmpl w:val="3D04570E"/>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1" w15:restartNumberingAfterBreak="0">
    <w:nsid w:val="6A9A62FE"/>
    <w:multiLevelType w:val="hybridMultilevel"/>
    <w:tmpl w:val="FB92AA86"/>
    <w:lvl w:ilvl="0" w:tplc="0809000F">
      <w:start w:val="4"/>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42174"/>
    <w:multiLevelType w:val="multilevel"/>
    <w:tmpl w:val="345ADF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981E23"/>
    <w:multiLevelType w:val="hybridMultilevel"/>
    <w:tmpl w:val="9F0E459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4" w15:restartNumberingAfterBreak="0">
    <w:nsid w:val="6DE82F66"/>
    <w:multiLevelType w:val="hybridMultilevel"/>
    <w:tmpl w:val="0EAC27D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E9357E8"/>
    <w:multiLevelType w:val="hybridMultilevel"/>
    <w:tmpl w:val="75B62E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FA56334"/>
    <w:multiLevelType w:val="hybridMultilevel"/>
    <w:tmpl w:val="01709E42"/>
    <w:lvl w:ilvl="0" w:tplc="B7CEED38">
      <w:start w:val="1"/>
      <w:numFmt w:val="bullet"/>
      <w:lvlText w:val="q"/>
      <w:lvlJc w:val="left"/>
      <w:pPr>
        <w:tabs>
          <w:tab w:val="num" w:pos="720"/>
        </w:tabs>
        <w:ind w:left="720" w:hanging="360"/>
      </w:pPr>
      <w:rPr>
        <w:rFonts w:ascii="Wingdings" w:hAnsi="Wingdings" w:hint="default"/>
      </w:rPr>
    </w:lvl>
    <w:lvl w:ilvl="1" w:tplc="3C5A9D66" w:tentative="1">
      <w:start w:val="1"/>
      <w:numFmt w:val="bullet"/>
      <w:lvlText w:val="q"/>
      <w:lvlJc w:val="left"/>
      <w:pPr>
        <w:tabs>
          <w:tab w:val="num" w:pos="1440"/>
        </w:tabs>
        <w:ind w:left="1440" w:hanging="360"/>
      </w:pPr>
      <w:rPr>
        <w:rFonts w:ascii="Wingdings" w:hAnsi="Wingdings" w:hint="default"/>
      </w:rPr>
    </w:lvl>
    <w:lvl w:ilvl="2" w:tplc="F7F637E0" w:tentative="1">
      <w:start w:val="1"/>
      <w:numFmt w:val="bullet"/>
      <w:lvlText w:val="q"/>
      <w:lvlJc w:val="left"/>
      <w:pPr>
        <w:tabs>
          <w:tab w:val="num" w:pos="2160"/>
        </w:tabs>
        <w:ind w:left="2160" w:hanging="360"/>
      </w:pPr>
      <w:rPr>
        <w:rFonts w:ascii="Wingdings" w:hAnsi="Wingdings" w:hint="default"/>
      </w:rPr>
    </w:lvl>
    <w:lvl w:ilvl="3" w:tplc="1A86D03C" w:tentative="1">
      <w:start w:val="1"/>
      <w:numFmt w:val="bullet"/>
      <w:lvlText w:val="q"/>
      <w:lvlJc w:val="left"/>
      <w:pPr>
        <w:tabs>
          <w:tab w:val="num" w:pos="2880"/>
        </w:tabs>
        <w:ind w:left="2880" w:hanging="360"/>
      </w:pPr>
      <w:rPr>
        <w:rFonts w:ascii="Wingdings" w:hAnsi="Wingdings" w:hint="default"/>
      </w:rPr>
    </w:lvl>
    <w:lvl w:ilvl="4" w:tplc="33C09584" w:tentative="1">
      <w:start w:val="1"/>
      <w:numFmt w:val="bullet"/>
      <w:lvlText w:val="q"/>
      <w:lvlJc w:val="left"/>
      <w:pPr>
        <w:tabs>
          <w:tab w:val="num" w:pos="3600"/>
        </w:tabs>
        <w:ind w:left="3600" w:hanging="360"/>
      </w:pPr>
      <w:rPr>
        <w:rFonts w:ascii="Wingdings" w:hAnsi="Wingdings" w:hint="default"/>
      </w:rPr>
    </w:lvl>
    <w:lvl w:ilvl="5" w:tplc="74D217DE" w:tentative="1">
      <w:start w:val="1"/>
      <w:numFmt w:val="bullet"/>
      <w:lvlText w:val="q"/>
      <w:lvlJc w:val="left"/>
      <w:pPr>
        <w:tabs>
          <w:tab w:val="num" w:pos="4320"/>
        </w:tabs>
        <w:ind w:left="4320" w:hanging="360"/>
      </w:pPr>
      <w:rPr>
        <w:rFonts w:ascii="Wingdings" w:hAnsi="Wingdings" w:hint="default"/>
      </w:rPr>
    </w:lvl>
    <w:lvl w:ilvl="6" w:tplc="14EAA166" w:tentative="1">
      <w:start w:val="1"/>
      <w:numFmt w:val="bullet"/>
      <w:lvlText w:val="q"/>
      <w:lvlJc w:val="left"/>
      <w:pPr>
        <w:tabs>
          <w:tab w:val="num" w:pos="5040"/>
        </w:tabs>
        <w:ind w:left="5040" w:hanging="360"/>
      </w:pPr>
      <w:rPr>
        <w:rFonts w:ascii="Wingdings" w:hAnsi="Wingdings" w:hint="default"/>
      </w:rPr>
    </w:lvl>
    <w:lvl w:ilvl="7" w:tplc="4436431A" w:tentative="1">
      <w:start w:val="1"/>
      <w:numFmt w:val="bullet"/>
      <w:lvlText w:val="q"/>
      <w:lvlJc w:val="left"/>
      <w:pPr>
        <w:tabs>
          <w:tab w:val="num" w:pos="5760"/>
        </w:tabs>
        <w:ind w:left="5760" w:hanging="360"/>
      </w:pPr>
      <w:rPr>
        <w:rFonts w:ascii="Wingdings" w:hAnsi="Wingdings" w:hint="default"/>
      </w:rPr>
    </w:lvl>
    <w:lvl w:ilvl="8" w:tplc="9BC2CDBA" w:tentative="1">
      <w:start w:val="1"/>
      <w:numFmt w:val="bullet"/>
      <w:lvlText w:val="q"/>
      <w:lvlJc w:val="left"/>
      <w:pPr>
        <w:tabs>
          <w:tab w:val="num" w:pos="6480"/>
        </w:tabs>
        <w:ind w:left="6480" w:hanging="360"/>
      </w:pPr>
      <w:rPr>
        <w:rFonts w:ascii="Wingdings" w:hAnsi="Wingdings" w:hint="default"/>
      </w:rPr>
    </w:lvl>
  </w:abstractNum>
  <w:abstractNum w:abstractNumId="37" w15:restartNumberingAfterBreak="0">
    <w:nsid w:val="708C6ECE"/>
    <w:multiLevelType w:val="hybridMultilevel"/>
    <w:tmpl w:val="30D4AF30"/>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BF2998"/>
    <w:multiLevelType w:val="hybridMultilevel"/>
    <w:tmpl w:val="C3DEAC64"/>
    <w:lvl w:ilvl="0" w:tplc="308A9A64">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C60DCC"/>
    <w:multiLevelType w:val="hybridMultilevel"/>
    <w:tmpl w:val="EB34C5F8"/>
    <w:lvl w:ilvl="0" w:tplc="41B898EA">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7AA147B"/>
    <w:multiLevelType w:val="hybridMultilevel"/>
    <w:tmpl w:val="0F1E2D78"/>
    <w:lvl w:ilvl="0" w:tplc="46D26088">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B3803"/>
    <w:multiLevelType w:val="hybridMultilevel"/>
    <w:tmpl w:val="3056BA34"/>
    <w:lvl w:ilvl="0" w:tplc="B2B68AB6">
      <w:start w:val="1"/>
      <w:numFmt w:val="decimal"/>
      <w:lvlText w:val="%1."/>
      <w:lvlJc w:val="left"/>
      <w:pPr>
        <w:tabs>
          <w:tab w:val="num" w:pos="720"/>
        </w:tabs>
        <w:ind w:left="720" w:hanging="360"/>
      </w:pPr>
    </w:lvl>
    <w:lvl w:ilvl="1" w:tplc="08090001">
      <w:start w:val="1"/>
      <w:numFmt w:val="bullet"/>
      <w:lvlText w:val=""/>
      <w:lvlJc w:val="left"/>
      <w:pPr>
        <w:ind w:left="1440" w:hanging="360"/>
      </w:pPr>
      <w:rPr>
        <w:rFonts w:ascii="Symbol" w:hAnsi="Symbol" w:hint="default"/>
      </w:rPr>
    </w:lvl>
    <w:lvl w:ilvl="2" w:tplc="2B3AA0AA" w:tentative="1">
      <w:start w:val="1"/>
      <w:numFmt w:val="decimal"/>
      <w:lvlText w:val="%3."/>
      <w:lvlJc w:val="left"/>
      <w:pPr>
        <w:tabs>
          <w:tab w:val="num" w:pos="2160"/>
        </w:tabs>
        <w:ind w:left="2160" w:hanging="360"/>
      </w:pPr>
    </w:lvl>
    <w:lvl w:ilvl="3" w:tplc="3B8E238A" w:tentative="1">
      <w:start w:val="1"/>
      <w:numFmt w:val="decimal"/>
      <w:lvlText w:val="%4."/>
      <w:lvlJc w:val="left"/>
      <w:pPr>
        <w:tabs>
          <w:tab w:val="num" w:pos="2880"/>
        </w:tabs>
        <w:ind w:left="2880" w:hanging="360"/>
      </w:pPr>
    </w:lvl>
    <w:lvl w:ilvl="4" w:tplc="EA8238EA" w:tentative="1">
      <w:start w:val="1"/>
      <w:numFmt w:val="decimal"/>
      <w:lvlText w:val="%5."/>
      <w:lvlJc w:val="left"/>
      <w:pPr>
        <w:tabs>
          <w:tab w:val="num" w:pos="3600"/>
        </w:tabs>
        <w:ind w:left="3600" w:hanging="360"/>
      </w:pPr>
    </w:lvl>
    <w:lvl w:ilvl="5" w:tplc="F9E0BB36" w:tentative="1">
      <w:start w:val="1"/>
      <w:numFmt w:val="decimal"/>
      <w:lvlText w:val="%6."/>
      <w:lvlJc w:val="left"/>
      <w:pPr>
        <w:tabs>
          <w:tab w:val="num" w:pos="4320"/>
        </w:tabs>
        <w:ind w:left="4320" w:hanging="360"/>
      </w:pPr>
    </w:lvl>
    <w:lvl w:ilvl="6" w:tplc="94CE31FE" w:tentative="1">
      <w:start w:val="1"/>
      <w:numFmt w:val="decimal"/>
      <w:lvlText w:val="%7."/>
      <w:lvlJc w:val="left"/>
      <w:pPr>
        <w:tabs>
          <w:tab w:val="num" w:pos="5040"/>
        </w:tabs>
        <w:ind w:left="5040" w:hanging="360"/>
      </w:pPr>
    </w:lvl>
    <w:lvl w:ilvl="7" w:tplc="3AAE6D30" w:tentative="1">
      <w:start w:val="1"/>
      <w:numFmt w:val="decimal"/>
      <w:lvlText w:val="%8."/>
      <w:lvlJc w:val="left"/>
      <w:pPr>
        <w:tabs>
          <w:tab w:val="num" w:pos="5760"/>
        </w:tabs>
        <w:ind w:left="5760" w:hanging="360"/>
      </w:pPr>
    </w:lvl>
    <w:lvl w:ilvl="8" w:tplc="4B962702" w:tentative="1">
      <w:start w:val="1"/>
      <w:numFmt w:val="decimal"/>
      <w:lvlText w:val="%9."/>
      <w:lvlJc w:val="left"/>
      <w:pPr>
        <w:tabs>
          <w:tab w:val="num" w:pos="6480"/>
        </w:tabs>
        <w:ind w:left="6480" w:hanging="360"/>
      </w:pPr>
    </w:lvl>
  </w:abstractNum>
  <w:abstractNum w:abstractNumId="42" w15:restartNumberingAfterBreak="0">
    <w:nsid w:val="789675CC"/>
    <w:multiLevelType w:val="hybridMultilevel"/>
    <w:tmpl w:val="EC5AC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B454FBB"/>
    <w:multiLevelType w:val="hybridMultilevel"/>
    <w:tmpl w:val="FF782884"/>
    <w:lvl w:ilvl="0" w:tplc="41B898EA">
      <w:start w:val="1"/>
      <w:numFmt w:val="bullet"/>
      <w:lvlText w:val=""/>
      <w:lvlJc w:val="left"/>
      <w:pPr>
        <w:ind w:left="1080" w:hanging="360"/>
      </w:pPr>
      <w:rPr>
        <w:rFonts w:ascii="Symbol" w:hAnsi="Symbol" w:hint="default"/>
        <w:color w:val="000000" w:themeColor="text1"/>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4" w15:restartNumberingAfterBreak="0">
    <w:nsid w:val="7CEE0E16"/>
    <w:multiLevelType w:val="hybridMultilevel"/>
    <w:tmpl w:val="42F40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6"/>
  </w:num>
  <w:num w:numId="4">
    <w:abstractNumId w:val="32"/>
  </w:num>
  <w:num w:numId="5">
    <w:abstractNumId w:val="28"/>
  </w:num>
  <w:num w:numId="6">
    <w:abstractNumId w:val="29"/>
  </w:num>
  <w:num w:numId="7">
    <w:abstractNumId w:val="41"/>
  </w:num>
  <w:num w:numId="8">
    <w:abstractNumId w:val="13"/>
  </w:num>
  <w:num w:numId="9">
    <w:abstractNumId w:val="16"/>
  </w:num>
  <w:num w:numId="10">
    <w:abstractNumId w:val="12"/>
  </w:num>
  <w:num w:numId="11">
    <w:abstractNumId w:val="31"/>
  </w:num>
  <w:num w:numId="12">
    <w:abstractNumId w:val="19"/>
  </w:num>
  <w:num w:numId="13">
    <w:abstractNumId w:val="0"/>
  </w:num>
  <w:num w:numId="14">
    <w:abstractNumId w:val="27"/>
  </w:num>
  <w:num w:numId="15">
    <w:abstractNumId w:val="3"/>
  </w:num>
  <w:num w:numId="16">
    <w:abstractNumId w:val="14"/>
  </w:num>
  <w:num w:numId="17">
    <w:abstractNumId w:val="10"/>
  </w:num>
  <w:num w:numId="18">
    <w:abstractNumId w:val="34"/>
  </w:num>
  <w:num w:numId="19">
    <w:abstractNumId w:val="4"/>
  </w:num>
  <w:num w:numId="20">
    <w:abstractNumId w:val="2"/>
  </w:num>
  <w:num w:numId="21">
    <w:abstractNumId w:val="40"/>
  </w:num>
  <w:num w:numId="22">
    <w:abstractNumId w:val="36"/>
  </w:num>
  <w:num w:numId="23">
    <w:abstractNumId w:val="33"/>
  </w:num>
  <w:num w:numId="24">
    <w:abstractNumId w:val="30"/>
  </w:num>
  <w:num w:numId="25">
    <w:abstractNumId w:val="17"/>
  </w:num>
  <w:num w:numId="26">
    <w:abstractNumId w:val="25"/>
  </w:num>
  <w:num w:numId="27">
    <w:abstractNumId w:val="7"/>
  </w:num>
  <w:num w:numId="28">
    <w:abstractNumId w:val="20"/>
  </w:num>
  <w:num w:numId="29">
    <w:abstractNumId w:val="35"/>
  </w:num>
  <w:num w:numId="30">
    <w:abstractNumId w:val="44"/>
  </w:num>
  <w:num w:numId="31">
    <w:abstractNumId w:val="24"/>
  </w:num>
  <w:num w:numId="32">
    <w:abstractNumId w:val="18"/>
  </w:num>
  <w:num w:numId="33">
    <w:abstractNumId w:val="42"/>
  </w:num>
  <w:num w:numId="34">
    <w:abstractNumId w:val="37"/>
  </w:num>
  <w:num w:numId="35">
    <w:abstractNumId w:val="11"/>
  </w:num>
  <w:num w:numId="36">
    <w:abstractNumId w:val="43"/>
  </w:num>
  <w:num w:numId="37">
    <w:abstractNumId w:val="22"/>
  </w:num>
  <w:num w:numId="38">
    <w:abstractNumId w:val="9"/>
  </w:num>
  <w:num w:numId="39">
    <w:abstractNumId w:val="26"/>
  </w:num>
  <w:num w:numId="40">
    <w:abstractNumId w:val="5"/>
  </w:num>
  <w:num w:numId="41">
    <w:abstractNumId w:val="39"/>
  </w:num>
  <w:num w:numId="42">
    <w:abstractNumId w:val="1"/>
  </w:num>
  <w:num w:numId="43">
    <w:abstractNumId w:val="23"/>
  </w:num>
  <w:num w:numId="44">
    <w:abstractNumId w:val="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28"/>
    <w:rsid w:val="000F17CA"/>
    <w:rsid w:val="00122428"/>
    <w:rsid w:val="002F1062"/>
    <w:rsid w:val="00960CEF"/>
    <w:rsid w:val="00C15B89"/>
    <w:rsid w:val="00D66FA6"/>
    <w:rsid w:val="00E7267E"/>
    <w:rsid w:val="00EC22D4"/>
    <w:rsid w:val="00F70B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A23DD30-409E-4D59-82E7-32B45C75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428"/>
  </w:style>
  <w:style w:type="paragraph" w:styleId="Heading1">
    <w:name w:val="heading 1"/>
    <w:basedOn w:val="Normal"/>
    <w:next w:val="Normal"/>
    <w:link w:val="Heading1Char"/>
    <w:uiPriority w:val="9"/>
    <w:qFormat/>
    <w:rsid w:val="00122428"/>
    <w:pPr>
      <w:keepNext/>
      <w:keepLines/>
      <w:spacing w:before="400" w:after="40" w:line="240" w:lineRule="auto"/>
      <w:outlineLvl w:val="0"/>
    </w:pPr>
    <w:rPr>
      <w:rFonts w:asciiTheme="majorHAnsi" w:eastAsiaTheme="majorEastAsia" w:hAnsiTheme="majorHAnsi" w:cstheme="majorBidi"/>
      <w:color w:val="321644" w:themeColor="accent1" w:themeShade="80"/>
      <w:sz w:val="36"/>
      <w:szCs w:val="36"/>
    </w:rPr>
  </w:style>
  <w:style w:type="paragraph" w:styleId="Heading2">
    <w:name w:val="heading 2"/>
    <w:basedOn w:val="Normal"/>
    <w:next w:val="Normal"/>
    <w:link w:val="Heading2Char"/>
    <w:uiPriority w:val="9"/>
    <w:unhideWhenUsed/>
    <w:qFormat/>
    <w:rsid w:val="00122428"/>
    <w:pPr>
      <w:keepNext/>
      <w:keepLines/>
      <w:spacing w:before="40" w:after="0" w:line="240" w:lineRule="auto"/>
      <w:outlineLvl w:val="1"/>
    </w:pPr>
    <w:rPr>
      <w:rFonts w:asciiTheme="majorHAnsi" w:eastAsiaTheme="majorEastAsia" w:hAnsiTheme="majorHAnsi" w:cstheme="majorBidi"/>
      <w:color w:val="4B2166" w:themeColor="accent1" w:themeShade="BF"/>
      <w:sz w:val="32"/>
      <w:szCs w:val="32"/>
    </w:rPr>
  </w:style>
  <w:style w:type="paragraph" w:styleId="Heading3">
    <w:name w:val="heading 3"/>
    <w:basedOn w:val="Normal"/>
    <w:next w:val="Normal"/>
    <w:link w:val="Heading3Char"/>
    <w:uiPriority w:val="9"/>
    <w:unhideWhenUsed/>
    <w:qFormat/>
    <w:rsid w:val="00122428"/>
    <w:pPr>
      <w:keepNext/>
      <w:keepLines/>
      <w:spacing w:before="40" w:after="0" w:line="240" w:lineRule="auto"/>
      <w:outlineLvl w:val="2"/>
    </w:pPr>
    <w:rPr>
      <w:rFonts w:asciiTheme="majorHAnsi" w:eastAsiaTheme="majorEastAsia" w:hAnsiTheme="majorHAnsi" w:cstheme="majorBidi"/>
      <w:color w:val="4B2166" w:themeColor="accent1" w:themeShade="BF"/>
      <w:sz w:val="28"/>
      <w:szCs w:val="28"/>
    </w:rPr>
  </w:style>
  <w:style w:type="paragraph" w:styleId="Heading4">
    <w:name w:val="heading 4"/>
    <w:basedOn w:val="Normal"/>
    <w:next w:val="Normal"/>
    <w:link w:val="Heading4Char"/>
    <w:uiPriority w:val="9"/>
    <w:unhideWhenUsed/>
    <w:qFormat/>
    <w:rsid w:val="00122428"/>
    <w:pPr>
      <w:keepNext/>
      <w:keepLines/>
      <w:spacing w:before="40" w:after="0"/>
      <w:outlineLvl w:val="3"/>
    </w:pPr>
    <w:rPr>
      <w:rFonts w:asciiTheme="majorHAnsi" w:eastAsiaTheme="majorEastAsia" w:hAnsiTheme="majorHAnsi" w:cstheme="majorBidi"/>
      <w:color w:val="4B2166" w:themeColor="accent1" w:themeShade="BF"/>
      <w:sz w:val="24"/>
      <w:szCs w:val="24"/>
    </w:rPr>
  </w:style>
  <w:style w:type="paragraph" w:styleId="Heading5">
    <w:name w:val="heading 5"/>
    <w:basedOn w:val="Normal"/>
    <w:next w:val="Normal"/>
    <w:link w:val="Heading5Char"/>
    <w:uiPriority w:val="9"/>
    <w:semiHidden/>
    <w:unhideWhenUsed/>
    <w:qFormat/>
    <w:rsid w:val="00122428"/>
    <w:pPr>
      <w:keepNext/>
      <w:keepLines/>
      <w:spacing w:before="40" w:after="0"/>
      <w:outlineLvl w:val="4"/>
    </w:pPr>
    <w:rPr>
      <w:rFonts w:asciiTheme="majorHAnsi" w:eastAsiaTheme="majorEastAsia" w:hAnsiTheme="majorHAnsi" w:cstheme="majorBidi"/>
      <w:caps/>
      <w:color w:val="4B2166" w:themeColor="accent1" w:themeShade="BF"/>
    </w:rPr>
  </w:style>
  <w:style w:type="paragraph" w:styleId="Heading6">
    <w:name w:val="heading 6"/>
    <w:basedOn w:val="Normal"/>
    <w:next w:val="Normal"/>
    <w:link w:val="Heading6Char"/>
    <w:uiPriority w:val="9"/>
    <w:semiHidden/>
    <w:unhideWhenUsed/>
    <w:qFormat/>
    <w:rsid w:val="00122428"/>
    <w:pPr>
      <w:keepNext/>
      <w:keepLines/>
      <w:spacing w:before="40" w:after="0"/>
      <w:outlineLvl w:val="5"/>
    </w:pPr>
    <w:rPr>
      <w:rFonts w:asciiTheme="majorHAnsi" w:eastAsiaTheme="majorEastAsia" w:hAnsiTheme="majorHAnsi" w:cstheme="majorBidi"/>
      <w:i/>
      <w:iCs/>
      <w:caps/>
      <w:color w:val="321644" w:themeColor="accent1" w:themeShade="80"/>
    </w:rPr>
  </w:style>
  <w:style w:type="paragraph" w:styleId="Heading7">
    <w:name w:val="heading 7"/>
    <w:basedOn w:val="Normal"/>
    <w:next w:val="Normal"/>
    <w:link w:val="Heading7Char"/>
    <w:uiPriority w:val="9"/>
    <w:semiHidden/>
    <w:unhideWhenUsed/>
    <w:qFormat/>
    <w:rsid w:val="00122428"/>
    <w:pPr>
      <w:keepNext/>
      <w:keepLines/>
      <w:spacing w:before="40" w:after="0"/>
      <w:outlineLvl w:val="6"/>
    </w:pPr>
    <w:rPr>
      <w:rFonts w:asciiTheme="majorHAnsi" w:eastAsiaTheme="majorEastAsia" w:hAnsiTheme="majorHAnsi" w:cstheme="majorBidi"/>
      <w:b/>
      <w:bCs/>
      <w:color w:val="321644" w:themeColor="accent1" w:themeShade="80"/>
    </w:rPr>
  </w:style>
  <w:style w:type="paragraph" w:styleId="Heading8">
    <w:name w:val="heading 8"/>
    <w:basedOn w:val="Normal"/>
    <w:next w:val="Normal"/>
    <w:link w:val="Heading8Char"/>
    <w:uiPriority w:val="9"/>
    <w:semiHidden/>
    <w:unhideWhenUsed/>
    <w:qFormat/>
    <w:rsid w:val="00122428"/>
    <w:pPr>
      <w:keepNext/>
      <w:keepLines/>
      <w:spacing w:before="40" w:after="0"/>
      <w:outlineLvl w:val="7"/>
    </w:pPr>
    <w:rPr>
      <w:rFonts w:asciiTheme="majorHAnsi" w:eastAsiaTheme="majorEastAsia" w:hAnsiTheme="majorHAnsi" w:cstheme="majorBidi"/>
      <w:b/>
      <w:bCs/>
      <w:i/>
      <w:iCs/>
      <w:color w:val="321644" w:themeColor="accent1" w:themeShade="80"/>
    </w:rPr>
  </w:style>
  <w:style w:type="paragraph" w:styleId="Heading9">
    <w:name w:val="heading 9"/>
    <w:basedOn w:val="Normal"/>
    <w:next w:val="Normal"/>
    <w:link w:val="Heading9Char"/>
    <w:uiPriority w:val="9"/>
    <w:semiHidden/>
    <w:unhideWhenUsed/>
    <w:qFormat/>
    <w:rsid w:val="00122428"/>
    <w:pPr>
      <w:keepNext/>
      <w:keepLines/>
      <w:spacing w:before="40" w:after="0"/>
      <w:outlineLvl w:val="8"/>
    </w:pPr>
    <w:rPr>
      <w:rFonts w:asciiTheme="majorHAnsi" w:eastAsiaTheme="majorEastAsia" w:hAnsiTheme="majorHAnsi" w:cstheme="majorBidi"/>
      <w:i/>
      <w:iCs/>
      <w:color w:val="32164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428"/>
    <w:rPr>
      <w:rFonts w:asciiTheme="majorHAnsi" w:eastAsiaTheme="majorEastAsia" w:hAnsiTheme="majorHAnsi" w:cstheme="majorBidi"/>
      <w:color w:val="321644" w:themeColor="accent1" w:themeShade="80"/>
      <w:sz w:val="36"/>
      <w:szCs w:val="36"/>
    </w:rPr>
  </w:style>
  <w:style w:type="character" w:customStyle="1" w:styleId="Heading2Char">
    <w:name w:val="Heading 2 Char"/>
    <w:basedOn w:val="DefaultParagraphFont"/>
    <w:link w:val="Heading2"/>
    <w:uiPriority w:val="9"/>
    <w:rsid w:val="00122428"/>
    <w:rPr>
      <w:rFonts w:asciiTheme="majorHAnsi" w:eastAsiaTheme="majorEastAsia" w:hAnsiTheme="majorHAnsi" w:cstheme="majorBidi"/>
      <w:color w:val="4B2166" w:themeColor="accent1" w:themeShade="BF"/>
      <w:sz w:val="32"/>
      <w:szCs w:val="32"/>
    </w:rPr>
  </w:style>
  <w:style w:type="character" w:customStyle="1" w:styleId="Heading3Char">
    <w:name w:val="Heading 3 Char"/>
    <w:basedOn w:val="DefaultParagraphFont"/>
    <w:link w:val="Heading3"/>
    <w:uiPriority w:val="9"/>
    <w:rsid w:val="00122428"/>
    <w:rPr>
      <w:rFonts w:asciiTheme="majorHAnsi" w:eastAsiaTheme="majorEastAsia" w:hAnsiTheme="majorHAnsi" w:cstheme="majorBidi"/>
      <w:color w:val="4B2166" w:themeColor="accent1" w:themeShade="BF"/>
      <w:sz w:val="28"/>
      <w:szCs w:val="28"/>
    </w:rPr>
  </w:style>
  <w:style w:type="character" w:customStyle="1" w:styleId="Heading4Char">
    <w:name w:val="Heading 4 Char"/>
    <w:basedOn w:val="DefaultParagraphFont"/>
    <w:link w:val="Heading4"/>
    <w:uiPriority w:val="9"/>
    <w:rsid w:val="00122428"/>
    <w:rPr>
      <w:rFonts w:asciiTheme="majorHAnsi" w:eastAsiaTheme="majorEastAsia" w:hAnsiTheme="majorHAnsi" w:cstheme="majorBidi"/>
      <w:color w:val="4B2166" w:themeColor="accent1" w:themeShade="BF"/>
      <w:sz w:val="24"/>
      <w:szCs w:val="24"/>
    </w:rPr>
  </w:style>
  <w:style w:type="character" w:customStyle="1" w:styleId="Heading5Char">
    <w:name w:val="Heading 5 Char"/>
    <w:basedOn w:val="DefaultParagraphFont"/>
    <w:link w:val="Heading5"/>
    <w:uiPriority w:val="9"/>
    <w:semiHidden/>
    <w:rsid w:val="00122428"/>
    <w:rPr>
      <w:rFonts w:asciiTheme="majorHAnsi" w:eastAsiaTheme="majorEastAsia" w:hAnsiTheme="majorHAnsi" w:cstheme="majorBidi"/>
      <w:caps/>
      <w:color w:val="4B2166" w:themeColor="accent1" w:themeShade="BF"/>
    </w:rPr>
  </w:style>
  <w:style w:type="character" w:customStyle="1" w:styleId="Heading6Char">
    <w:name w:val="Heading 6 Char"/>
    <w:basedOn w:val="DefaultParagraphFont"/>
    <w:link w:val="Heading6"/>
    <w:uiPriority w:val="9"/>
    <w:semiHidden/>
    <w:rsid w:val="00122428"/>
    <w:rPr>
      <w:rFonts w:asciiTheme="majorHAnsi" w:eastAsiaTheme="majorEastAsia" w:hAnsiTheme="majorHAnsi" w:cstheme="majorBidi"/>
      <w:i/>
      <w:iCs/>
      <w:caps/>
      <w:color w:val="321644" w:themeColor="accent1" w:themeShade="80"/>
    </w:rPr>
  </w:style>
  <w:style w:type="character" w:customStyle="1" w:styleId="Heading7Char">
    <w:name w:val="Heading 7 Char"/>
    <w:basedOn w:val="DefaultParagraphFont"/>
    <w:link w:val="Heading7"/>
    <w:uiPriority w:val="9"/>
    <w:semiHidden/>
    <w:rsid w:val="00122428"/>
    <w:rPr>
      <w:rFonts w:asciiTheme="majorHAnsi" w:eastAsiaTheme="majorEastAsia" w:hAnsiTheme="majorHAnsi" w:cstheme="majorBidi"/>
      <w:b/>
      <w:bCs/>
      <w:color w:val="321644" w:themeColor="accent1" w:themeShade="80"/>
    </w:rPr>
  </w:style>
  <w:style w:type="character" w:customStyle="1" w:styleId="Heading8Char">
    <w:name w:val="Heading 8 Char"/>
    <w:basedOn w:val="DefaultParagraphFont"/>
    <w:link w:val="Heading8"/>
    <w:uiPriority w:val="9"/>
    <w:semiHidden/>
    <w:rsid w:val="00122428"/>
    <w:rPr>
      <w:rFonts w:asciiTheme="majorHAnsi" w:eastAsiaTheme="majorEastAsia" w:hAnsiTheme="majorHAnsi" w:cstheme="majorBidi"/>
      <w:b/>
      <w:bCs/>
      <w:i/>
      <w:iCs/>
      <w:color w:val="321644" w:themeColor="accent1" w:themeShade="80"/>
    </w:rPr>
  </w:style>
  <w:style w:type="character" w:customStyle="1" w:styleId="Heading9Char">
    <w:name w:val="Heading 9 Char"/>
    <w:basedOn w:val="DefaultParagraphFont"/>
    <w:link w:val="Heading9"/>
    <w:uiPriority w:val="9"/>
    <w:semiHidden/>
    <w:rsid w:val="00122428"/>
    <w:rPr>
      <w:rFonts w:asciiTheme="majorHAnsi" w:eastAsiaTheme="majorEastAsia" w:hAnsiTheme="majorHAnsi" w:cstheme="majorBidi"/>
      <w:i/>
      <w:iCs/>
      <w:color w:val="321644" w:themeColor="accent1" w:themeShade="80"/>
    </w:rPr>
  </w:style>
  <w:style w:type="table" w:styleId="TableGrid">
    <w:name w:val="Table Grid"/>
    <w:basedOn w:val="TableNormal"/>
    <w:rsid w:val="00122428"/>
    <w:rPr>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2428"/>
    <w:pPr>
      <w:tabs>
        <w:tab w:val="center" w:pos="4513"/>
        <w:tab w:val="right" w:pos="9026"/>
      </w:tabs>
      <w:spacing w:line="240" w:lineRule="auto"/>
    </w:pPr>
  </w:style>
  <w:style w:type="character" w:customStyle="1" w:styleId="HeaderChar">
    <w:name w:val="Header Char"/>
    <w:basedOn w:val="DefaultParagraphFont"/>
    <w:link w:val="Header"/>
    <w:uiPriority w:val="99"/>
    <w:rsid w:val="00122428"/>
    <w:rPr>
      <w:rFonts w:ascii="Calibri" w:eastAsiaTheme="minorEastAsia" w:hAnsi="Calibri"/>
      <w:lang w:eastAsia="en-IE"/>
    </w:rPr>
  </w:style>
  <w:style w:type="paragraph" w:styleId="Footer">
    <w:name w:val="footer"/>
    <w:basedOn w:val="Normal"/>
    <w:link w:val="FooterChar"/>
    <w:uiPriority w:val="99"/>
    <w:unhideWhenUsed/>
    <w:rsid w:val="00122428"/>
    <w:pPr>
      <w:tabs>
        <w:tab w:val="center" w:pos="4513"/>
        <w:tab w:val="right" w:pos="9026"/>
      </w:tabs>
      <w:spacing w:line="240" w:lineRule="auto"/>
    </w:pPr>
  </w:style>
  <w:style w:type="character" w:customStyle="1" w:styleId="FooterChar">
    <w:name w:val="Footer Char"/>
    <w:basedOn w:val="DefaultParagraphFont"/>
    <w:link w:val="Footer"/>
    <w:uiPriority w:val="99"/>
    <w:rsid w:val="00122428"/>
    <w:rPr>
      <w:rFonts w:ascii="Calibri" w:eastAsiaTheme="minorEastAsia" w:hAnsi="Calibri"/>
      <w:lang w:eastAsia="en-IE"/>
    </w:rPr>
  </w:style>
  <w:style w:type="paragraph" w:styleId="NoSpacing">
    <w:name w:val="No Spacing"/>
    <w:uiPriority w:val="1"/>
    <w:qFormat/>
    <w:rsid w:val="00122428"/>
    <w:pPr>
      <w:spacing w:after="0" w:line="240" w:lineRule="auto"/>
    </w:pPr>
  </w:style>
  <w:style w:type="paragraph" w:styleId="ListParagraph">
    <w:name w:val="List Paragraph"/>
    <w:basedOn w:val="Normal"/>
    <w:uiPriority w:val="34"/>
    <w:qFormat/>
    <w:rsid w:val="00122428"/>
    <w:pPr>
      <w:ind w:left="720"/>
      <w:contextualSpacing/>
    </w:pPr>
  </w:style>
  <w:style w:type="character" w:styleId="Hyperlink">
    <w:name w:val="Hyperlink"/>
    <w:basedOn w:val="DefaultParagraphFont"/>
    <w:uiPriority w:val="99"/>
    <w:unhideWhenUsed/>
    <w:rsid w:val="00122428"/>
    <w:rPr>
      <w:color w:val="0563C1" w:themeColor="hyperlink"/>
      <w:u w:val="single"/>
    </w:rPr>
  </w:style>
  <w:style w:type="paragraph" w:styleId="TOCHeading">
    <w:name w:val="TOC Heading"/>
    <w:basedOn w:val="Heading1"/>
    <w:next w:val="Normal"/>
    <w:uiPriority w:val="39"/>
    <w:unhideWhenUsed/>
    <w:qFormat/>
    <w:rsid w:val="00122428"/>
    <w:pPr>
      <w:outlineLvl w:val="9"/>
    </w:pPr>
  </w:style>
  <w:style w:type="paragraph" w:styleId="TOC1">
    <w:name w:val="toc 1"/>
    <w:basedOn w:val="Normal"/>
    <w:next w:val="Normal"/>
    <w:autoRedefine/>
    <w:uiPriority w:val="39"/>
    <w:unhideWhenUsed/>
    <w:rsid w:val="00122428"/>
    <w:pPr>
      <w:spacing w:before="120" w:after="120"/>
    </w:pPr>
    <w:rPr>
      <w:b/>
      <w:bCs/>
      <w:caps/>
      <w:sz w:val="20"/>
      <w:szCs w:val="20"/>
    </w:rPr>
  </w:style>
  <w:style w:type="paragraph" w:styleId="TOC2">
    <w:name w:val="toc 2"/>
    <w:basedOn w:val="Normal"/>
    <w:next w:val="Normal"/>
    <w:autoRedefine/>
    <w:uiPriority w:val="39"/>
    <w:unhideWhenUsed/>
    <w:rsid w:val="00122428"/>
    <w:pPr>
      <w:ind w:left="220"/>
    </w:pPr>
    <w:rPr>
      <w:smallCaps/>
      <w:sz w:val="20"/>
      <w:szCs w:val="20"/>
    </w:rPr>
  </w:style>
  <w:style w:type="paragraph" w:styleId="TOC3">
    <w:name w:val="toc 3"/>
    <w:basedOn w:val="Normal"/>
    <w:next w:val="Normal"/>
    <w:autoRedefine/>
    <w:uiPriority w:val="39"/>
    <w:unhideWhenUsed/>
    <w:rsid w:val="00122428"/>
    <w:pPr>
      <w:ind w:left="440"/>
    </w:pPr>
    <w:rPr>
      <w:i/>
      <w:iCs/>
      <w:sz w:val="20"/>
      <w:szCs w:val="20"/>
    </w:rPr>
  </w:style>
  <w:style w:type="paragraph" w:styleId="TOC4">
    <w:name w:val="toc 4"/>
    <w:basedOn w:val="Normal"/>
    <w:next w:val="Normal"/>
    <w:autoRedefine/>
    <w:uiPriority w:val="39"/>
    <w:unhideWhenUsed/>
    <w:rsid w:val="00122428"/>
    <w:pPr>
      <w:ind w:left="660"/>
    </w:pPr>
    <w:rPr>
      <w:sz w:val="18"/>
      <w:szCs w:val="18"/>
    </w:rPr>
  </w:style>
  <w:style w:type="paragraph" w:styleId="TOC5">
    <w:name w:val="toc 5"/>
    <w:basedOn w:val="Normal"/>
    <w:next w:val="Normal"/>
    <w:autoRedefine/>
    <w:uiPriority w:val="39"/>
    <w:unhideWhenUsed/>
    <w:rsid w:val="00122428"/>
    <w:pPr>
      <w:ind w:left="880"/>
    </w:pPr>
    <w:rPr>
      <w:sz w:val="18"/>
      <w:szCs w:val="18"/>
    </w:rPr>
  </w:style>
  <w:style w:type="paragraph" w:styleId="TOC6">
    <w:name w:val="toc 6"/>
    <w:basedOn w:val="Normal"/>
    <w:next w:val="Normal"/>
    <w:autoRedefine/>
    <w:uiPriority w:val="39"/>
    <w:unhideWhenUsed/>
    <w:rsid w:val="00122428"/>
    <w:pPr>
      <w:ind w:left="1100"/>
    </w:pPr>
    <w:rPr>
      <w:sz w:val="18"/>
      <w:szCs w:val="18"/>
    </w:rPr>
  </w:style>
  <w:style w:type="paragraph" w:styleId="TOC7">
    <w:name w:val="toc 7"/>
    <w:basedOn w:val="Normal"/>
    <w:next w:val="Normal"/>
    <w:autoRedefine/>
    <w:uiPriority w:val="39"/>
    <w:unhideWhenUsed/>
    <w:rsid w:val="00122428"/>
    <w:pPr>
      <w:ind w:left="1320"/>
    </w:pPr>
    <w:rPr>
      <w:sz w:val="18"/>
      <w:szCs w:val="18"/>
    </w:rPr>
  </w:style>
  <w:style w:type="paragraph" w:styleId="TOC8">
    <w:name w:val="toc 8"/>
    <w:basedOn w:val="Normal"/>
    <w:next w:val="Normal"/>
    <w:autoRedefine/>
    <w:uiPriority w:val="39"/>
    <w:unhideWhenUsed/>
    <w:rsid w:val="00122428"/>
    <w:pPr>
      <w:ind w:left="1540"/>
    </w:pPr>
    <w:rPr>
      <w:sz w:val="18"/>
      <w:szCs w:val="18"/>
    </w:rPr>
  </w:style>
  <w:style w:type="paragraph" w:styleId="TOC9">
    <w:name w:val="toc 9"/>
    <w:basedOn w:val="Normal"/>
    <w:next w:val="Normal"/>
    <w:autoRedefine/>
    <w:uiPriority w:val="39"/>
    <w:unhideWhenUsed/>
    <w:rsid w:val="00122428"/>
    <w:pPr>
      <w:ind w:left="1760"/>
    </w:pPr>
    <w:rPr>
      <w:sz w:val="18"/>
      <w:szCs w:val="18"/>
    </w:rPr>
  </w:style>
  <w:style w:type="character" w:styleId="FollowedHyperlink">
    <w:name w:val="FollowedHyperlink"/>
    <w:basedOn w:val="DefaultParagraphFont"/>
    <w:uiPriority w:val="99"/>
    <w:semiHidden/>
    <w:unhideWhenUsed/>
    <w:rsid w:val="00122428"/>
    <w:rPr>
      <w:color w:val="954F72" w:themeColor="followedHyperlink"/>
      <w:u w:val="single"/>
    </w:rPr>
  </w:style>
  <w:style w:type="paragraph" w:customStyle="1" w:styleId="Default">
    <w:name w:val="Default"/>
    <w:rsid w:val="0012242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1224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2428"/>
    <w:rPr>
      <w:b/>
      <w:bCs/>
    </w:rPr>
  </w:style>
  <w:style w:type="character" w:styleId="Emphasis">
    <w:name w:val="Emphasis"/>
    <w:basedOn w:val="DefaultParagraphFont"/>
    <w:uiPriority w:val="20"/>
    <w:qFormat/>
    <w:rsid w:val="00122428"/>
    <w:rPr>
      <w:i/>
      <w:iCs/>
    </w:rPr>
  </w:style>
  <w:style w:type="character" w:customStyle="1" w:styleId="marginterm">
    <w:name w:val="margin_term"/>
    <w:basedOn w:val="DefaultParagraphFont"/>
    <w:rsid w:val="00122428"/>
  </w:style>
  <w:style w:type="paragraph" w:styleId="BalloonText">
    <w:name w:val="Balloon Text"/>
    <w:basedOn w:val="Normal"/>
    <w:link w:val="BalloonTextChar"/>
    <w:uiPriority w:val="99"/>
    <w:semiHidden/>
    <w:unhideWhenUsed/>
    <w:rsid w:val="001224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428"/>
    <w:rPr>
      <w:rFonts w:ascii="Segoe UI" w:eastAsiaTheme="minorEastAsia" w:hAnsi="Segoe UI" w:cs="Segoe UI"/>
      <w:sz w:val="18"/>
      <w:szCs w:val="18"/>
      <w:lang w:eastAsia="en-IE"/>
    </w:rPr>
  </w:style>
  <w:style w:type="paragraph" w:customStyle="1" w:styleId="Pa13">
    <w:name w:val="Pa13"/>
    <w:basedOn w:val="Normal"/>
    <w:next w:val="Normal"/>
    <w:uiPriority w:val="99"/>
    <w:rsid w:val="00122428"/>
    <w:pPr>
      <w:autoSpaceDE w:val="0"/>
      <w:autoSpaceDN w:val="0"/>
      <w:adjustRightInd w:val="0"/>
      <w:spacing w:line="191" w:lineRule="atLeast"/>
    </w:pPr>
    <w:rPr>
      <w:rFonts w:ascii="Frutiger 55 Roman" w:eastAsia="Times New Roman" w:hAnsi="Frutiger 55 Roman" w:cs="Times New Roman"/>
      <w:sz w:val="24"/>
      <w:szCs w:val="24"/>
    </w:rPr>
  </w:style>
  <w:style w:type="character" w:customStyle="1" w:styleId="a-size-extra-large">
    <w:name w:val="a-size-extra-large"/>
    <w:basedOn w:val="DefaultParagraphFont"/>
    <w:rsid w:val="00122428"/>
  </w:style>
  <w:style w:type="character" w:customStyle="1" w:styleId="a-size-large">
    <w:name w:val="a-size-large"/>
    <w:basedOn w:val="DefaultParagraphFont"/>
    <w:rsid w:val="00122428"/>
  </w:style>
  <w:style w:type="character" w:customStyle="1" w:styleId="author">
    <w:name w:val="author"/>
    <w:basedOn w:val="DefaultParagraphFont"/>
    <w:rsid w:val="00122428"/>
  </w:style>
  <w:style w:type="character" w:customStyle="1" w:styleId="a-color-secondary">
    <w:name w:val="a-color-secondary"/>
    <w:basedOn w:val="DefaultParagraphFont"/>
    <w:rsid w:val="00122428"/>
  </w:style>
  <w:style w:type="character" w:customStyle="1" w:styleId="a-declarative">
    <w:name w:val="a-declarative"/>
    <w:basedOn w:val="DefaultParagraphFont"/>
    <w:rsid w:val="00122428"/>
  </w:style>
  <w:style w:type="character" w:customStyle="1" w:styleId="reviewcounttextlinkedhistogram">
    <w:name w:val="reviewcounttextlinkedhistogram"/>
    <w:basedOn w:val="DefaultParagraphFont"/>
    <w:rsid w:val="00122428"/>
  </w:style>
  <w:style w:type="character" w:customStyle="1" w:styleId="a-icon-alt">
    <w:name w:val="a-icon-alt"/>
    <w:basedOn w:val="DefaultParagraphFont"/>
    <w:rsid w:val="00122428"/>
  </w:style>
  <w:style w:type="character" w:customStyle="1" w:styleId="a-size-base">
    <w:name w:val="a-size-base"/>
    <w:basedOn w:val="DefaultParagraphFont"/>
    <w:rsid w:val="00122428"/>
  </w:style>
  <w:style w:type="paragraph" w:customStyle="1" w:styleId="comp">
    <w:name w:val="comp"/>
    <w:basedOn w:val="Normal"/>
    <w:rsid w:val="001224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122428"/>
  </w:style>
  <w:style w:type="character" w:styleId="CommentReference">
    <w:name w:val="annotation reference"/>
    <w:basedOn w:val="DefaultParagraphFont"/>
    <w:uiPriority w:val="99"/>
    <w:semiHidden/>
    <w:unhideWhenUsed/>
    <w:rsid w:val="00122428"/>
    <w:rPr>
      <w:sz w:val="16"/>
      <w:szCs w:val="16"/>
    </w:rPr>
  </w:style>
  <w:style w:type="paragraph" w:styleId="CommentText">
    <w:name w:val="annotation text"/>
    <w:basedOn w:val="Normal"/>
    <w:link w:val="CommentTextChar"/>
    <w:uiPriority w:val="99"/>
    <w:semiHidden/>
    <w:unhideWhenUsed/>
    <w:rsid w:val="00122428"/>
    <w:pPr>
      <w:spacing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22428"/>
    <w:rPr>
      <w:sz w:val="20"/>
      <w:szCs w:val="20"/>
      <w:lang w:val="en-GB"/>
    </w:rPr>
  </w:style>
  <w:style w:type="paragraph" w:styleId="Caption">
    <w:name w:val="caption"/>
    <w:basedOn w:val="Normal"/>
    <w:next w:val="Normal"/>
    <w:uiPriority w:val="35"/>
    <w:semiHidden/>
    <w:unhideWhenUsed/>
    <w:qFormat/>
    <w:rsid w:val="00122428"/>
    <w:pPr>
      <w:spacing w:line="240" w:lineRule="auto"/>
    </w:pPr>
    <w:rPr>
      <w:b/>
      <w:bCs/>
      <w:smallCaps/>
      <w:color w:val="44546A" w:themeColor="text2"/>
    </w:rPr>
  </w:style>
  <w:style w:type="paragraph" w:styleId="Title">
    <w:name w:val="Title"/>
    <w:basedOn w:val="Normal"/>
    <w:next w:val="Normal"/>
    <w:link w:val="TitleChar"/>
    <w:uiPriority w:val="10"/>
    <w:qFormat/>
    <w:rsid w:val="001224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2242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22428"/>
    <w:pPr>
      <w:numPr>
        <w:ilvl w:val="1"/>
      </w:numPr>
      <w:spacing w:after="240" w:line="240" w:lineRule="auto"/>
    </w:pPr>
    <w:rPr>
      <w:rFonts w:asciiTheme="majorHAnsi" w:eastAsiaTheme="majorEastAsia" w:hAnsiTheme="majorHAnsi" w:cstheme="majorBidi"/>
      <w:color w:val="652D89" w:themeColor="accent1"/>
      <w:sz w:val="28"/>
      <w:szCs w:val="28"/>
    </w:rPr>
  </w:style>
  <w:style w:type="character" w:customStyle="1" w:styleId="SubtitleChar">
    <w:name w:val="Subtitle Char"/>
    <w:basedOn w:val="DefaultParagraphFont"/>
    <w:link w:val="Subtitle"/>
    <w:uiPriority w:val="11"/>
    <w:rsid w:val="00122428"/>
    <w:rPr>
      <w:rFonts w:asciiTheme="majorHAnsi" w:eastAsiaTheme="majorEastAsia" w:hAnsiTheme="majorHAnsi" w:cstheme="majorBidi"/>
      <w:color w:val="652D89" w:themeColor="accent1"/>
      <w:sz w:val="28"/>
      <w:szCs w:val="28"/>
    </w:rPr>
  </w:style>
  <w:style w:type="paragraph" w:styleId="Quote">
    <w:name w:val="Quote"/>
    <w:basedOn w:val="Normal"/>
    <w:next w:val="Normal"/>
    <w:link w:val="QuoteChar"/>
    <w:uiPriority w:val="29"/>
    <w:qFormat/>
    <w:rsid w:val="0012242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22428"/>
    <w:rPr>
      <w:color w:val="44546A" w:themeColor="text2"/>
      <w:sz w:val="24"/>
      <w:szCs w:val="24"/>
    </w:rPr>
  </w:style>
  <w:style w:type="paragraph" w:styleId="IntenseQuote">
    <w:name w:val="Intense Quote"/>
    <w:basedOn w:val="Normal"/>
    <w:next w:val="Normal"/>
    <w:link w:val="IntenseQuoteChar"/>
    <w:uiPriority w:val="30"/>
    <w:qFormat/>
    <w:rsid w:val="001224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2242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22428"/>
    <w:rPr>
      <w:i/>
      <w:iCs/>
      <w:color w:val="595959" w:themeColor="text1" w:themeTint="A6"/>
    </w:rPr>
  </w:style>
  <w:style w:type="character" w:styleId="IntenseEmphasis">
    <w:name w:val="Intense Emphasis"/>
    <w:basedOn w:val="DefaultParagraphFont"/>
    <w:uiPriority w:val="21"/>
    <w:qFormat/>
    <w:rsid w:val="00122428"/>
    <w:rPr>
      <w:b/>
      <w:bCs/>
      <w:i/>
      <w:iCs/>
    </w:rPr>
  </w:style>
  <w:style w:type="character" w:styleId="SubtleReference">
    <w:name w:val="Subtle Reference"/>
    <w:basedOn w:val="DefaultParagraphFont"/>
    <w:uiPriority w:val="31"/>
    <w:qFormat/>
    <w:rsid w:val="001224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22428"/>
    <w:rPr>
      <w:b/>
      <w:bCs/>
      <w:smallCaps/>
      <w:color w:val="44546A" w:themeColor="text2"/>
      <w:u w:val="single"/>
    </w:rPr>
  </w:style>
  <w:style w:type="character" w:styleId="BookTitle">
    <w:name w:val="Book Title"/>
    <w:basedOn w:val="DefaultParagraphFont"/>
    <w:uiPriority w:val="33"/>
    <w:qFormat/>
    <w:rsid w:val="00122428"/>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stitutesuccess.com/2017/05/always-seek-knowledge/"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bing.com/videos/search?q=brene+brown+call+to+courage+video&amp;docid=608040565140097157&amp;mid=AFD1B33FC9D4AAB5B0B8AFD1B33FC9D4AAB5B0B8&amp;view=detail&amp;FORM=VI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mpVsedh2L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mpVsedh2LNs" TargetMode="External"/><Relationship Id="rId4" Type="http://schemas.openxmlformats.org/officeDocument/2006/relationships/webSettings" Target="webSettings.xml"/><Relationship Id="rId9" Type="http://schemas.openxmlformats.org/officeDocument/2006/relationships/hyperlink" Target="https://www.youtube.com/watch?v=mpVsedh2LNs"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652D89"/>
      </a:accent1>
      <a:accent2>
        <a:srgbClr val="28C63F"/>
      </a:accent2>
      <a:accent3>
        <a:srgbClr val="EC008C"/>
      </a:accent3>
      <a:accent4>
        <a:srgbClr val="F15D22"/>
      </a:accent4>
      <a:accent5>
        <a:srgbClr val="00AEEF"/>
      </a:accent5>
      <a:accent6>
        <a:srgbClr val="B509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McCarthy</dc:creator>
  <cp:keywords/>
  <dc:description/>
  <cp:lastModifiedBy>Jennifer McCarthy</cp:lastModifiedBy>
  <cp:revision>3</cp:revision>
  <dcterms:created xsi:type="dcterms:W3CDTF">2021-08-17T15:14:00Z</dcterms:created>
  <dcterms:modified xsi:type="dcterms:W3CDTF">2021-08-17T15:56:00Z</dcterms:modified>
</cp:coreProperties>
</file>